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72F6" w14:textId="59B7BA15" w:rsidR="00CE2BBF" w:rsidRPr="00B01140" w:rsidRDefault="00CE2BBF" w:rsidP="00CE2BBF">
      <w:pPr>
        <w:rPr>
          <w:rFonts w:ascii="黑体" w:eastAsia="黑体" w:hAnsi="黑体" w:hint="eastAsia"/>
          <w:sz w:val="28"/>
          <w:szCs w:val="28"/>
        </w:rPr>
      </w:pPr>
      <w:r w:rsidRPr="00CE2BBF">
        <w:rPr>
          <w:rFonts w:ascii="黑体" w:eastAsia="黑体" w:hAnsi="黑体" w:hint="eastAsia"/>
          <w:sz w:val="28"/>
          <w:szCs w:val="28"/>
        </w:rPr>
        <w:t>附件</w:t>
      </w:r>
      <w:r w:rsidR="00EE6C59">
        <w:rPr>
          <w:rFonts w:ascii="黑体" w:eastAsia="黑体" w:hAnsi="黑体" w:hint="eastAsia"/>
          <w:sz w:val="28"/>
          <w:szCs w:val="28"/>
        </w:rPr>
        <w:t>2</w:t>
      </w:r>
      <w:r w:rsidRPr="00CE2BBF">
        <w:rPr>
          <w:rFonts w:ascii="黑体" w:eastAsia="黑体" w:hAnsi="黑体" w:hint="eastAsia"/>
          <w:sz w:val="28"/>
          <w:szCs w:val="28"/>
        </w:rPr>
        <w:t>：</w:t>
      </w:r>
    </w:p>
    <w:p w14:paraId="12E405C5" w14:textId="5D40D3C0" w:rsidR="00CE2BBF" w:rsidRPr="00CE2BBF" w:rsidRDefault="00EE6C59" w:rsidP="0024154D">
      <w:pPr>
        <w:spacing w:beforeLines="50" w:before="156" w:afterLines="50" w:after="156" w:line="360" w:lineRule="auto"/>
        <w:jc w:val="center"/>
        <w:rPr>
          <w:rFonts w:ascii="黑体" w:eastAsia="黑体" w:hAnsi="黑体" w:hint="eastAsia"/>
          <w:sz w:val="48"/>
          <w:szCs w:val="48"/>
        </w:rPr>
      </w:pPr>
      <w:r w:rsidRPr="00EE6C59">
        <w:rPr>
          <w:rFonts w:ascii="黑体" w:eastAsia="黑体" w:hAnsi="黑体" w:hint="eastAsia"/>
          <w:sz w:val="48"/>
          <w:szCs w:val="48"/>
        </w:rPr>
        <w:t>药包材生产申请资料要求</w:t>
      </w:r>
    </w:p>
    <w:p w14:paraId="38014348" w14:textId="23B51A8A" w:rsidR="00EE6C59" w:rsidRPr="004013BF" w:rsidRDefault="00EE6C59" w:rsidP="00EE6C59">
      <w:pPr>
        <w:rPr>
          <w:rFonts w:ascii="微软雅黑" w:eastAsia="微软雅黑" w:hAnsi="微软雅黑" w:hint="eastAsia"/>
          <w:b/>
          <w:bCs/>
          <w:sz w:val="32"/>
          <w:szCs w:val="32"/>
        </w:rPr>
      </w:pPr>
      <w:r w:rsidRPr="004013BF">
        <w:rPr>
          <w:rFonts w:ascii="微软雅黑" w:eastAsia="微软雅黑" w:hAnsi="微软雅黑" w:hint="eastAsia"/>
          <w:b/>
          <w:bCs/>
          <w:sz w:val="32"/>
          <w:szCs w:val="32"/>
        </w:rPr>
        <w:t>一、申报资料目录</w:t>
      </w:r>
    </w:p>
    <w:p w14:paraId="56F776C2" w14:textId="75C7F420" w:rsidR="00EE6C59" w:rsidRPr="00EE6C59"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（一）省级（食品）药品监督管理局对申报单位药包材生产情况考核报告。</w:t>
      </w:r>
    </w:p>
    <w:p w14:paraId="3A576DF9" w14:textId="12ED6138"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（二）国家食品药品监督管理局设置或者确定的药包材检验机构出具的三批申报产品质量检验报告书。</w:t>
      </w:r>
    </w:p>
    <w:p w14:paraId="1AAE17AA" w14:textId="37B762E8"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（三）国家食品药品监督管理局设置或者确定的药包材或者药品检验机构出具的洁净室（区）洁净度检验报告书。</w:t>
      </w:r>
    </w:p>
    <w:p w14:paraId="47D6DA3E" w14:textId="115A35A7"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（四）申请企业营业执照。</w:t>
      </w:r>
    </w:p>
    <w:p w14:paraId="66779298" w14:textId="4CC8F333"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（五）申报产品生产、销售、应用情况综述。</w:t>
      </w:r>
    </w:p>
    <w:p w14:paraId="6EAB3568" w14:textId="5426D9D2"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（六）申报产品的配方。</w:t>
      </w:r>
    </w:p>
    <w:p w14:paraId="03C28707" w14:textId="717F3583"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（七）申报产品的生产工艺及主要生产、检验设备说明。</w:t>
      </w:r>
    </w:p>
    <w:p w14:paraId="44BF674E" w14:textId="3834D5D5"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（八）申报产品的质量标准。</w:t>
      </w:r>
    </w:p>
    <w:p w14:paraId="3BE05918" w14:textId="5DFC0DF1"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（九）三批申报产品的生产企业自检报告书。</w:t>
      </w:r>
    </w:p>
    <w:p w14:paraId="6D8F02DC" w14:textId="29AFADEB"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（十）与采用申报产品包装的药品同时进行的稳定性试验（药物相容性试验）研究资料。</w:t>
      </w:r>
    </w:p>
    <w:p w14:paraId="62B6A5A2" w14:textId="53AFE244"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（十一）申报产品生产厂区及洁净室（区）平面图。</w:t>
      </w:r>
    </w:p>
    <w:p w14:paraId="13FD1D75" w14:textId="46D705EC" w:rsidR="00EE6C59" w:rsidRPr="00EE6C59"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（十二）申报产品生产企业环境保护、废气废水排放、安全消防等符合国家有关法律规定，所取得的有关合格证明。</w:t>
      </w:r>
    </w:p>
    <w:p w14:paraId="705FD0AA" w14:textId="77777777" w:rsidR="00EE6C59" w:rsidRPr="004013BF" w:rsidRDefault="00EE6C59" w:rsidP="00EE6C59">
      <w:pPr>
        <w:rPr>
          <w:rFonts w:ascii="微软雅黑" w:eastAsia="微软雅黑" w:hAnsi="微软雅黑" w:hint="eastAsia"/>
          <w:sz w:val="32"/>
          <w:szCs w:val="32"/>
        </w:rPr>
      </w:pPr>
    </w:p>
    <w:p w14:paraId="56A10C0A" w14:textId="1D883900" w:rsidR="00EE6C59" w:rsidRPr="004013BF" w:rsidRDefault="00EE6C59" w:rsidP="00EE6C59">
      <w:pPr>
        <w:rPr>
          <w:rFonts w:ascii="微软雅黑" w:eastAsia="微软雅黑" w:hAnsi="微软雅黑" w:hint="eastAsia"/>
          <w:b/>
          <w:bCs/>
          <w:sz w:val="32"/>
          <w:szCs w:val="32"/>
        </w:rPr>
      </w:pPr>
      <w:r w:rsidRPr="004013BF">
        <w:rPr>
          <w:rFonts w:ascii="微软雅黑" w:eastAsia="微软雅黑" w:hAnsi="微软雅黑" w:hint="eastAsia"/>
          <w:b/>
          <w:bCs/>
          <w:sz w:val="32"/>
          <w:szCs w:val="32"/>
        </w:rPr>
        <w:lastRenderedPageBreak/>
        <w:t>二、申报要求</w:t>
      </w:r>
    </w:p>
    <w:p w14:paraId="72352DF5" w14:textId="0DFF76DE"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（一）上述第（一）、（二）、（三）项资料，均应当提供原件。</w:t>
      </w:r>
    </w:p>
    <w:p w14:paraId="5D89DB89" w14:textId="1C7FC92A"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（二）上述第（四）项资料，可以提供复印件。</w:t>
      </w:r>
    </w:p>
    <w:p w14:paraId="09179105" w14:textId="6D5511AB" w:rsidR="00EE6C59" w:rsidRPr="004013BF" w:rsidRDefault="00EE6C59" w:rsidP="00EE6C59">
      <w:pPr>
        <w:rPr>
          <w:rFonts w:ascii="微软雅黑" w:eastAsia="微软雅黑" w:hAnsi="微软雅黑" w:hint="eastAsia"/>
          <w:sz w:val="32"/>
          <w:szCs w:val="32"/>
        </w:rPr>
      </w:pPr>
      <w:r w:rsidRPr="00EE6C59">
        <w:rPr>
          <w:rFonts w:ascii="微软雅黑" w:eastAsia="微软雅黑" w:hAnsi="微软雅黑" w:hint="eastAsia"/>
          <w:sz w:val="32"/>
          <w:szCs w:val="32"/>
        </w:rPr>
        <w:t>（三）上述第（七）项资料，若为新药包材或者企业标准，应当同时提供起草说明。</w:t>
      </w:r>
    </w:p>
    <w:p w14:paraId="461617A8" w14:textId="6B98FF71" w:rsidR="00285573" w:rsidRPr="00CE2BBF" w:rsidRDefault="00EE6C59" w:rsidP="00EE6C59">
      <w:pPr>
        <w:rPr>
          <w:rFonts w:ascii="宋体" w:eastAsia="宋体" w:hAnsi="宋体" w:hint="eastAsia"/>
          <w:sz w:val="32"/>
          <w:szCs w:val="32"/>
        </w:rPr>
      </w:pPr>
      <w:r w:rsidRPr="00EE6C59">
        <w:rPr>
          <w:rFonts w:ascii="微软雅黑" w:eastAsia="微软雅黑" w:hAnsi="微软雅黑" w:hint="eastAsia"/>
          <w:sz w:val="32"/>
          <w:szCs w:val="32"/>
        </w:rPr>
        <w:t>（四）上述第（八）项资料，应当提交距申报日期一年内的检测报告书原件。</w:t>
      </w:r>
    </w:p>
    <w:sectPr w:rsidR="00285573" w:rsidRPr="00CE2B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1BC5"/>
    <w:rsid w:val="0024154D"/>
    <w:rsid w:val="00285573"/>
    <w:rsid w:val="004013BF"/>
    <w:rsid w:val="007D7FF4"/>
    <w:rsid w:val="00821210"/>
    <w:rsid w:val="00916AC6"/>
    <w:rsid w:val="00951BC5"/>
    <w:rsid w:val="009B6467"/>
    <w:rsid w:val="00B01140"/>
    <w:rsid w:val="00CE2BBF"/>
    <w:rsid w:val="00EE6C59"/>
    <w:rsid w:val="00F14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DCE7"/>
  <w15:chartTrackingRefBased/>
  <w15:docId w15:val="{654D7F08-27BC-4735-B849-31466902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BC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51BC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51BC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51BC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51BC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51B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51B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51BC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BC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51BC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51BC5"/>
    <w:rPr>
      <w:rFonts w:cstheme="majorBidi"/>
      <w:color w:val="0F4761" w:themeColor="accent1" w:themeShade="BF"/>
      <w:sz w:val="28"/>
      <w:szCs w:val="28"/>
    </w:rPr>
  </w:style>
  <w:style w:type="character" w:customStyle="1" w:styleId="50">
    <w:name w:val="标题 5 字符"/>
    <w:basedOn w:val="a0"/>
    <w:link w:val="5"/>
    <w:uiPriority w:val="9"/>
    <w:semiHidden/>
    <w:rsid w:val="00951BC5"/>
    <w:rPr>
      <w:rFonts w:cstheme="majorBidi"/>
      <w:color w:val="0F4761" w:themeColor="accent1" w:themeShade="BF"/>
      <w:sz w:val="24"/>
      <w:szCs w:val="24"/>
    </w:rPr>
  </w:style>
  <w:style w:type="character" w:customStyle="1" w:styleId="60">
    <w:name w:val="标题 6 字符"/>
    <w:basedOn w:val="a0"/>
    <w:link w:val="6"/>
    <w:uiPriority w:val="9"/>
    <w:semiHidden/>
    <w:rsid w:val="00951BC5"/>
    <w:rPr>
      <w:rFonts w:cstheme="majorBidi"/>
      <w:b/>
      <w:bCs/>
      <w:color w:val="0F4761" w:themeColor="accent1" w:themeShade="BF"/>
    </w:rPr>
  </w:style>
  <w:style w:type="character" w:customStyle="1" w:styleId="70">
    <w:name w:val="标题 7 字符"/>
    <w:basedOn w:val="a0"/>
    <w:link w:val="7"/>
    <w:uiPriority w:val="9"/>
    <w:semiHidden/>
    <w:rsid w:val="00951BC5"/>
    <w:rPr>
      <w:rFonts w:cstheme="majorBidi"/>
      <w:b/>
      <w:bCs/>
      <w:color w:val="595959" w:themeColor="text1" w:themeTint="A6"/>
    </w:rPr>
  </w:style>
  <w:style w:type="character" w:customStyle="1" w:styleId="80">
    <w:name w:val="标题 8 字符"/>
    <w:basedOn w:val="a0"/>
    <w:link w:val="8"/>
    <w:uiPriority w:val="9"/>
    <w:semiHidden/>
    <w:rsid w:val="00951BC5"/>
    <w:rPr>
      <w:rFonts w:cstheme="majorBidi"/>
      <w:color w:val="595959" w:themeColor="text1" w:themeTint="A6"/>
    </w:rPr>
  </w:style>
  <w:style w:type="character" w:customStyle="1" w:styleId="90">
    <w:name w:val="标题 9 字符"/>
    <w:basedOn w:val="a0"/>
    <w:link w:val="9"/>
    <w:uiPriority w:val="9"/>
    <w:semiHidden/>
    <w:rsid w:val="00951BC5"/>
    <w:rPr>
      <w:rFonts w:eastAsiaTheme="majorEastAsia" w:cstheme="majorBidi"/>
      <w:color w:val="595959" w:themeColor="text1" w:themeTint="A6"/>
    </w:rPr>
  </w:style>
  <w:style w:type="paragraph" w:styleId="a3">
    <w:name w:val="Title"/>
    <w:basedOn w:val="a"/>
    <w:next w:val="a"/>
    <w:link w:val="a4"/>
    <w:uiPriority w:val="10"/>
    <w:qFormat/>
    <w:rsid w:val="00951B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B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B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51B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BC5"/>
    <w:pPr>
      <w:spacing w:before="160" w:after="160"/>
      <w:jc w:val="center"/>
    </w:pPr>
    <w:rPr>
      <w:i/>
      <w:iCs/>
      <w:color w:val="404040" w:themeColor="text1" w:themeTint="BF"/>
    </w:rPr>
  </w:style>
  <w:style w:type="character" w:customStyle="1" w:styleId="a8">
    <w:name w:val="引用 字符"/>
    <w:basedOn w:val="a0"/>
    <w:link w:val="a7"/>
    <w:uiPriority w:val="29"/>
    <w:rsid w:val="00951BC5"/>
    <w:rPr>
      <w:i/>
      <w:iCs/>
      <w:color w:val="404040" w:themeColor="text1" w:themeTint="BF"/>
    </w:rPr>
  </w:style>
  <w:style w:type="paragraph" w:styleId="a9">
    <w:name w:val="List Paragraph"/>
    <w:basedOn w:val="a"/>
    <w:uiPriority w:val="34"/>
    <w:qFormat/>
    <w:rsid w:val="00951BC5"/>
    <w:pPr>
      <w:ind w:left="720"/>
      <w:contextualSpacing/>
    </w:pPr>
  </w:style>
  <w:style w:type="character" w:styleId="aa">
    <w:name w:val="Intense Emphasis"/>
    <w:basedOn w:val="a0"/>
    <w:uiPriority w:val="21"/>
    <w:qFormat/>
    <w:rsid w:val="00951BC5"/>
    <w:rPr>
      <w:i/>
      <w:iCs/>
      <w:color w:val="0F4761" w:themeColor="accent1" w:themeShade="BF"/>
    </w:rPr>
  </w:style>
  <w:style w:type="paragraph" w:styleId="ab">
    <w:name w:val="Intense Quote"/>
    <w:basedOn w:val="a"/>
    <w:next w:val="a"/>
    <w:link w:val="ac"/>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BC5"/>
    <w:rPr>
      <w:i/>
      <w:iCs/>
      <w:color w:val="0F4761" w:themeColor="accent1" w:themeShade="BF"/>
    </w:rPr>
  </w:style>
  <w:style w:type="character" w:styleId="ad">
    <w:name w:val="Intense Reference"/>
    <w:basedOn w:val="a0"/>
    <w:uiPriority w:val="32"/>
    <w:qFormat/>
    <w:rsid w:val="00951B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655602">
      <w:bodyDiv w:val="1"/>
      <w:marLeft w:val="0"/>
      <w:marRight w:val="0"/>
      <w:marTop w:val="0"/>
      <w:marBottom w:val="0"/>
      <w:divBdr>
        <w:top w:val="none" w:sz="0" w:space="0" w:color="auto"/>
        <w:left w:val="none" w:sz="0" w:space="0" w:color="auto"/>
        <w:bottom w:val="none" w:sz="0" w:space="0" w:color="auto"/>
        <w:right w:val="none" w:sz="0" w:space="0" w:color="auto"/>
      </w:divBdr>
    </w:div>
    <w:div w:id="16690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8</cp:revision>
  <dcterms:created xsi:type="dcterms:W3CDTF">2024-08-25T05:46:00Z</dcterms:created>
  <dcterms:modified xsi:type="dcterms:W3CDTF">2024-08-25T05:49:00Z</dcterms:modified>
</cp:coreProperties>
</file>