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7C72F6" w14:textId="3BB47403" w:rsidR="00CE2BBF" w:rsidRPr="00B01140" w:rsidRDefault="00CE2BBF" w:rsidP="00CE2BBF">
      <w:pPr>
        <w:rPr>
          <w:rFonts w:ascii="黑体" w:eastAsia="黑体" w:hAnsi="黑体" w:hint="eastAsia"/>
          <w:sz w:val="28"/>
          <w:szCs w:val="28"/>
        </w:rPr>
      </w:pPr>
      <w:r w:rsidRPr="00CE2BBF">
        <w:rPr>
          <w:rFonts w:ascii="黑体" w:eastAsia="黑体" w:hAnsi="黑体" w:hint="eastAsia"/>
          <w:sz w:val="28"/>
          <w:szCs w:val="28"/>
        </w:rPr>
        <w:t>附件</w:t>
      </w:r>
      <w:r w:rsidR="0011322A">
        <w:rPr>
          <w:rFonts w:ascii="黑体" w:eastAsia="黑体" w:hAnsi="黑体" w:hint="eastAsia"/>
          <w:sz w:val="28"/>
          <w:szCs w:val="28"/>
        </w:rPr>
        <w:t>5</w:t>
      </w:r>
      <w:r w:rsidRPr="00CE2BBF">
        <w:rPr>
          <w:rFonts w:ascii="黑体" w:eastAsia="黑体" w:hAnsi="黑体" w:hint="eastAsia"/>
          <w:sz w:val="28"/>
          <w:szCs w:val="28"/>
        </w:rPr>
        <w:t>：</w:t>
      </w:r>
    </w:p>
    <w:p w14:paraId="12E405C5" w14:textId="1ABE091B" w:rsidR="00CE2BBF" w:rsidRPr="00CE2BBF" w:rsidRDefault="0011322A" w:rsidP="0024154D">
      <w:pPr>
        <w:spacing w:beforeLines="50" w:before="156" w:afterLines="50" w:after="156" w:line="360" w:lineRule="auto"/>
        <w:jc w:val="center"/>
        <w:rPr>
          <w:rFonts w:ascii="黑体" w:eastAsia="黑体" w:hAnsi="黑体" w:hint="eastAsia"/>
          <w:sz w:val="48"/>
          <w:szCs w:val="48"/>
        </w:rPr>
      </w:pPr>
      <w:r w:rsidRPr="0011322A">
        <w:rPr>
          <w:rFonts w:ascii="黑体" w:eastAsia="黑体" w:hAnsi="黑体" w:hint="eastAsia"/>
          <w:sz w:val="48"/>
          <w:szCs w:val="48"/>
        </w:rPr>
        <w:t>药包材补充申请资料要求</w:t>
      </w:r>
    </w:p>
    <w:p w14:paraId="1AF10AE2" w14:textId="77777777" w:rsidR="0011322A" w:rsidRPr="001B201E" w:rsidRDefault="0011322A" w:rsidP="0011322A">
      <w:pPr>
        <w:rPr>
          <w:rFonts w:ascii="微软雅黑" w:eastAsia="微软雅黑" w:hAnsi="微软雅黑" w:hint="eastAsia"/>
          <w:b/>
          <w:bCs/>
          <w:sz w:val="32"/>
          <w:szCs w:val="32"/>
        </w:rPr>
      </w:pPr>
      <w:r w:rsidRPr="001B201E">
        <w:rPr>
          <w:rFonts w:ascii="微软雅黑" w:eastAsia="微软雅黑" w:hAnsi="微软雅黑" w:hint="eastAsia"/>
          <w:b/>
          <w:bCs/>
          <w:sz w:val="32"/>
          <w:szCs w:val="32"/>
        </w:rPr>
        <w:t>一、药包材补充申请分类</w:t>
      </w:r>
    </w:p>
    <w:p w14:paraId="76DA5F10" w14:textId="77225F97" w:rsidR="0011322A" w:rsidRPr="0011322A" w:rsidRDefault="0011322A" w:rsidP="0011322A">
      <w:pPr>
        <w:rPr>
          <w:rFonts w:ascii="微软雅黑" w:eastAsia="微软雅黑" w:hAnsi="微软雅黑" w:hint="eastAsia"/>
          <w:sz w:val="32"/>
          <w:szCs w:val="32"/>
        </w:rPr>
      </w:pPr>
      <w:r w:rsidRPr="0011322A">
        <w:rPr>
          <w:rFonts w:ascii="微软雅黑" w:eastAsia="微软雅黑" w:hAnsi="微软雅黑" w:hint="eastAsia"/>
          <w:sz w:val="32"/>
          <w:szCs w:val="32"/>
        </w:rPr>
        <w:t>（一）报国</w:t>
      </w:r>
      <w:proofErr w:type="gramStart"/>
      <w:r w:rsidRPr="0011322A">
        <w:rPr>
          <w:rFonts w:ascii="微软雅黑" w:eastAsia="微软雅黑" w:hAnsi="微软雅黑" w:hint="eastAsia"/>
          <w:sz w:val="32"/>
          <w:szCs w:val="32"/>
        </w:rPr>
        <w:t>家食品</w:t>
      </w:r>
      <w:proofErr w:type="gramEnd"/>
      <w:r w:rsidRPr="0011322A">
        <w:rPr>
          <w:rFonts w:ascii="微软雅黑" w:eastAsia="微软雅黑" w:hAnsi="微软雅黑" w:hint="eastAsia"/>
          <w:sz w:val="32"/>
          <w:szCs w:val="32"/>
        </w:rPr>
        <w:t>药品监督管理局批准的补充申请事项：</w:t>
      </w:r>
    </w:p>
    <w:p w14:paraId="229AB933" w14:textId="7CBA1C1D" w:rsidR="0011322A" w:rsidRPr="0011322A" w:rsidRDefault="0011322A" w:rsidP="0011322A">
      <w:pPr>
        <w:rPr>
          <w:rFonts w:ascii="微软雅黑" w:eastAsia="微软雅黑" w:hAnsi="微软雅黑" w:hint="eastAsia"/>
          <w:sz w:val="32"/>
          <w:szCs w:val="32"/>
        </w:rPr>
      </w:pPr>
      <w:r w:rsidRPr="0011322A">
        <w:rPr>
          <w:rFonts w:ascii="微软雅黑" w:eastAsia="微软雅黑" w:hAnsi="微软雅黑" w:hint="eastAsia"/>
          <w:sz w:val="32"/>
          <w:szCs w:val="32"/>
        </w:rPr>
        <w:t>1.变更药包</w:t>
      </w:r>
      <w:proofErr w:type="gramStart"/>
      <w:r w:rsidRPr="0011322A">
        <w:rPr>
          <w:rFonts w:ascii="微软雅黑" w:eastAsia="微软雅黑" w:hAnsi="微软雅黑" w:hint="eastAsia"/>
          <w:sz w:val="32"/>
          <w:szCs w:val="32"/>
        </w:rPr>
        <w:t>材注册</w:t>
      </w:r>
      <w:proofErr w:type="gramEnd"/>
      <w:r w:rsidRPr="0011322A">
        <w:rPr>
          <w:rFonts w:ascii="微软雅黑" w:eastAsia="微软雅黑" w:hAnsi="微软雅黑" w:hint="eastAsia"/>
          <w:sz w:val="32"/>
          <w:szCs w:val="32"/>
        </w:rPr>
        <w:t>证所载明的“规格”项目。</w:t>
      </w:r>
    </w:p>
    <w:p w14:paraId="67F51E77" w14:textId="0AD572E8" w:rsidR="0011322A" w:rsidRPr="0011322A" w:rsidRDefault="0011322A" w:rsidP="0011322A">
      <w:pPr>
        <w:rPr>
          <w:rFonts w:ascii="微软雅黑" w:eastAsia="微软雅黑" w:hAnsi="微软雅黑" w:hint="eastAsia"/>
          <w:sz w:val="32"/>
          <w:szCs w:val="32"/>
        </w:rPr>
      </w:pPr>
      <w:r w:rsidRPr="0011322A">
        <w:rPr>
          <w:rFonts w:ascii="微软雅黑" w:eastAsia="微软雅黑" w:hAnsi="微软雅黑" w:hint="eastAsia"/>
          <w:sz w:val="32"/>
          <w:szCs w:val="32"/>
        </w:rPr>
        <w:t>2.变更药包材生产企业地址。</w:t>
      </w:r>
    </w:p>
    <w:p w14:paraId="017543E8" w14:textId="39A5F730" w:rsidR="0011322A" w:rsidRPr="0011322A" w:rsidRDefault="0011322A" w:rsidP="0011322A">
      <w:pPr>
        <w:rPr>
          <w:rFonts w:ascii="微软雅黑" w:eastAsia="微软雅黑" w:hAnsi="微软雅黑" w:hint="eastAsia"/>
          <w:sz w:val="32"/>
          <w:szCs w:val="32"/>
        </w:rPr>
      </w:pPr>
      <w:r w:rsidRPr="0011322A">
        <w:rPr>
          <w:rFonts w:ascii="微软雅黑" w:eastAsia="微软雅黑" w:hAnsi="微软雅黑" w:hint="eastAsia"/>
          <w:sz w:val="32"/>
          <w:szCs w:val="32"/>
        </w:rPr>
        <w:t>3.变更进口药包</w:t>
      </w:r>
      <w:proofErr w:type="gramStart"/>
      <w:r w:rsidRPr="0011322A">
        <w:rPr>
          <w:rFonts w:ascii="微软雅黑" w:eastAsia="微软雅黑" w:hAnsi="微软雅黑" w:hint="eastAsia"/>
          <w:sz w:val="32"/>
          <w:szCs w:val="32"/>
        </w:rPr>
        <w:t>材注册</w:t>
      </w:r>
      <w:proofErr w:type="gramEnd"/>
      <w:r w:rsidRPr="0011322A">
        <w:rPr>
          <w:rFonts w:ascii="微软雅黑" w:eastAsia="微软雅黑" w:hAnsi="微软雅黑" w:hint="eastAsia"/>
          <w:sz w:val="32"/>
          <w:szCs w:val="32"/>
        </w:rPr>
        <w:t>证所载明的“公司名称”及“注册地址”。</w:t>
      </w:r>
    </w:p>
    <w:p w14:paraId="3A1C6B5A" w14:textId="2F08BC2A" w:rsidR="0011322A" w:rsidRPr="0011322A" w:rsidRDefault="0011322A" w:rsidP="0011322A">
      <w:pPr>
        <w:rPr>
          <w:rFonts w:ascii="微软雅黑" w:eastAsia="微软雅黑" w:hAnsi="微软雅黑" w:hint="eastAsia"/>
          <w:sz w:val="32"/>
          <w:szCs w:val="32"/>
        </w:rPr>
      </w:pPr>
      <w:r w:rsidRPr="0011322A">
        <w:rPr>
          <w:rFonts w:ascii="微软雅黑" w:eastAsia="微软雅黑" w:hAnsi="微软雅黑" w:hint="eastAsia"/>
          <w:sz w:val="32"/>
          <w:szCs w:val="32"/>
        </w:rPr>
        <w:t>4.变更药包材配方中原料产地。</w:t>
      </w:r>
    </w:p>
    <w:p w14:paraId="4A546688" w14:textId="7D2754EC" w:rsidR="0011322A" w:rsidRPr="0011322A" w:rsidRDefault="0011322A" w:rsidP="0011322A">
      <w:pPr>
        <w:rPr>
          <w:rFonts w:ascii="微软雅黑" w:eastAsia="微软雅黑" w:hAnsi="微软雅黑" w:hint="eastAsia"/>
          <w:sz w:val="32"/>
          <w:szCs w:val="32"/>
        </w:rPr>
      </w:pPr>
      <w:r w:rsidRPr="0011322A">
        <w:rPr>
          <w:rFonts w:ascii="微软雅黑" w:eastAsia="微软雅黑" w:hAnsi="微软雅黑" w:hint="eastAsia"/>
          <w:sz w:val="32"/>
          <w:szCs w:val="32"/>
        </w:rPr>
        <w:t>5.变更药包材配方中的添加剂。</w:t>
      </w:r>
    </w:p>
    <w:p w14:paraId="2C03B5F9" w14:textId="68F1CE61" w:rsidR="0011322A" w:rsidRPr="0011322A" w:rsidRDefault="0011322A" w:rsidP="0011322A">
      <w:pPr>
        <w:rPr>
          <w:rFonts w:ascii="微软雅黑" w:eastAsia="微软雅黑" w:hAnsi="微软雅黑" w:hint="eastAsia"/>
          <w:sz w:val="32"/>
          <w:szCs w:val="32"/>
        </w:rPr>
      </w:pPr>
      <w:r w:rsidRPr="0011322A">
        <w:rPr>
          <w:rFonts w:ascii="微软雅黑" w:eastAsia="微软雅黑" w:hAnsi="微软雅黑" w:hint="eastAsia"/>
          <w:sz w:val="32"/>
          <w:szCs w:val="32"/>
        </w:rPr>
        <w:t>6.变更药包材生产工艺。</w:t>
      </w:r>
    </w:p>
    <w:p w14:paraId="41857D68" w14:textId="1F8747C4" w:rsidR="0011322A" w:rsidRPr="0011322A" w:rsidRDefault="0011322A" w:rsidP="0011322A">
      <w:pPr>
        <w:rPr>
          <w:rFonts w:ascii="微软雅黑" w:eastAsia="微软雅黑" w:hAnsi="微软雅黑" w:hint="eastAsia"/>
          <w:sz w:val="32"/>
          <w:szCs w:val="32"/>
        </w:rPr>
      </w:pPr>
      <w:r w:rsidRPr="0011322A">
        <w:rPr>
          <w:rFonts w:ascii="微软雅黑" w:eastAsia="微软雅黑" w:hAnsi="微软雅黑" w:hint="eastAsia"/>
          <w:sz w:val="32"/>
          <w:szCs w:val="32"/>
        </w:rPr>
        <w:t>7.变更药包</w:t>
      </w:r>
      <w:proofErr w:type="gramStart"/>
      <w:r w:rsidRPr="0011322A">
        <w:rPr>
          <w:rFonts w:ascii="微软雅黑" w:eastAsia="微软雅黑" w:hAnsi="微软雅黑" w:hint="eastAsia"/>
          <w:sz w:val="32"/>
          <w:szCs w:val="32"/>
        </w:rPr>
        <w:t>材注册</w:t>
      </w:r>
      <w:proofErr w:type="gramEnd"/>
      <w:r w:rsidRPr="0011322A">
        <w:rPr>
          <w:rFonts w:ascii="微软雅黑" w:eastAsia="微软雅黑" w:hAnsi="微软雅黑" w:hint="eastAsia"/>
          <w:sz w:val="32"/>
          <w:szCs w:val="32"/>
        </w:rPr>
        <w:t>标准。</w:t>
      </w:r>
    </w:p>
    <w:p w14:paraId="6FE5939A" w14:textId="23D8EC97" w:rsidR="0011322A" w:rsidRPr="0011322A" w:rsidRDefault="0011322A" w:rsidP="0011322A">
      <w:pPr>
        <w:rPr>
          <w:rFonts w:ascii="微软雅黑" w:eastAsia="微软雅黑" w:hAnsi="微软雅黑" w:hint="eastAsia"/>
          <w:sz w:val="32"/>
          <w:szCs w:val="32"/>
        </w:rPr>
      </w:pPr>
      <w:r w:rsidRPr="0011322A">
        <w:rPr>
          <w:rFonts w:ascii="微软雅黑" w:eastAsia="微软雅黑" w:hAnsi="微软雅黑" w:hint="eastAsia"/>
          <w:sz w:val="32"/>
          <w:szCs w:val="32"/>
        </w:rPr>
        <w:t>（二）直接报国</w:t>
      </w:r>
      <w:proofErr w:type="gramStart"/>
      <w:r w:rsidRPr="0011322A">
        <w:rPr>
          <w:rFonts w:ascii="微软雅黑" w:eastAsia="微软雅黑" w:hAnsi="微软雅黑" w:hint="eastAsia"/>
          <w:sz w:val="32"/>
          <w:szCs w:val="32"/>
        </w:rPr>
        <w:t>家食品</w:t>
      </w:r>
      <w:proofErr w:type="gramEnd"/>
      <w:r w:rsidRPr="0011322A">
        <w:rPr>
          <w:rFonts w:ascii="微软雅黑" w:eastAsia="微软雅黑" w:hAnsi="微软雅黑" w:hint="eastAsia"/>
          <w:sz w:val="32"/>
          <w:szCs w:val="32"/>
        </w:rPr>
        <w:t>药品监督管理局备案的补充申请事项：</w:t>
      </w:r>
    </w:p>
    <w:p w14:paraId="56EA7E31" w14:textId="53F93425" w:rsidR="0011322A" w:rsidRPr="0011322A" w:rsidRDefault="0011322A" w:rsidP="0011322A">
      <w:pPr>
        <w:rPr>
          <w:rFonts w:ascii="微软雅黑" w:eastAsia="微软雅黑" w:hAnsi="微软雅黑" w:hint="eastAsia"/>
          <w:sz w:val="32"/>
          <w:szCs w:val="32"/>
        </w:rPr>
      </w:pPr>
      <w:r w:rsidRPr="0011322A">
        <w:rPr>
          <w:rFonts w:ascii="微软雅黑" w:eastAsia="微软雅黑" w:hAnsi="微软雅黑" w:hint="eastAsia"/>
          <w:sz w:val="32"/>
          <w:szCs w:val="32"/>
        </w:rPr>
        <w:t>8.变更进口药包</w:t>
      </w:r>
      <w:proofErr w:type="gramStart"/>
      <w:r w:rsidRPr="0011322A">
        <w:rPr>
          <w:rFonts w:ascii="微软雅黑" w:eastAsia="微软雅黑" w:hAnsi="微软雅黑" w:hint="eastAsia"/>
          <w:sz w:val="32"/>
          <w:szCs w:val="32"/>
        </w:rPr>
        <w:t>材注册</w:t>
      </w:r>
      <w:proofErr w:type="gramEnd"/>
      <w:r w:rsidRPr="0011322A">
        <w:rPr>
          <w:rFonts w:ascii="微软雅黑" w:eastAsia="微软雅黑" w:hAnsi="微软雅黑" w:hint="eastAsia"/>
          <w:sz w:val="32"/>
          <w:szCs w:val="32"/>
        </w:rPr>
        <w:t>代理机构。</w:t>
      </w:r>
    </w:p>
    <w:p w14:paraId="4EF58AFC" w14:textId="1A5260BC" w:rsidR="0011322A" w:rsidRPr="0011322A" w:rsidRDefault="0011322A" w:rsidP="0011322A">
      <w:pPr>
        <w:rPr>
          <w:rFonts w:ascii="微软雅黑" w:eastAsia="微软雅黑" w:hAnsi="微软雅黑" w:hint="eastAsia"/>
          <w:sz w:val="32"/>
          <w:szCs w:val="32"/>
        </w:rPr>
      </w:pPr>
      <w:r w:rsidRPr="0011322A">
        <w:rPr>
          <w:rFonts w:ascii="微软雅黑" w:eastAsia="微软雅黑" w:hAnsi="微软雅黑" w:hint="eastAsia"/>
          <w:sz w:val="32"/>
          <w:szCs w:val="32"/>
        </w:rPr>
        <w:t>（三）由省级（食品）药品监督管理局审批，报国</w:t>
      </w:r>
      <w:proofErr w:type="gramStart"/>
      <w:r w:rsidRPr="0011322A">
        <w:rPr>
          <w:rFonts w:ascii="微软雅黑" w:eastAsia="微软雅黑" w:hAnsi="微软雅黑" w:hint="eastAsia"/>
          <w:sz w:val="32"/>
          <w:szCs w:val="32"/>
        </w:rPr>
        <w:t>家食品</w:t>
      </w:r>
      <w:proofErr w:type="gramEnd"/>
      <w:r w:rsidRPr="0011322A">
        <w:rPr>
          <w:rFonts w:ascii="微软雅黑" w:eastAsia="微软雅黑" w:hAnsi="微软雅黑" w:hint="eastAsia"/>
          <w:sz w:val="32"/>
          <w:szCs w:val="32"/>
        </w:rPr>
        <w:t>药品监督管理局备案的补充申请事项：</w:t>
      </w:r>
    </w:p>
    <w:p w14:paraId="3AEE10D8" w14:textId="6555D859" w:rsidR="0011322A" w:rsidRPr="0011322A" w:rsidRDefault="0011322A" w:rsidP="0011322A">
      <w:pPr>
        <w:rPr>
          <w:rFonts w:ascii="微软雅黑" w:eastAsia="微软雅黑" w:hAnsi="微软雅黑" w:hint="eastAsia"/>
          <w:sz w:val="32"/>
          <w:szCs w:val="32"/>
        </w:rPr>
      </w:pPr>
      <w:r w:rsidRPr="0011322A">
        <w:rPr>
          <w:rFonts w:ascii="微软雅黑" w:eastAsia="微软雅黑" w:hAnsi="微软雅黑" w:hint="eastAsia"/>
          <w:sz w:val="32"/>
          <w:szCs w:val="32"/>
        </w:rPr>
        <w:t>9.变更国内药包材生产企业名称（含药包材生产企业地址变更名称）。</w:t>
      </w:r>
    </w:p>
    <w:p w14:paraId="286546CD" w14:textId="2959B62F" w:rsidR="0011322A" w:rsidRPr="0011322A" w:rsidRDefault="0011322A" w:rsidP="0011322A">
      <w:pPr>
        <w:rPr>
          <w:rFonts w:ascii="微软雅黑" w:eastAsia="微软雅黑" w:hAnsi="微软雅黑" w:hint="eastAsia"/>
          <w:sz w:val="32"/>
          <w:szCs w:val="32"/>
        </w:rPr>
      </w:pPr>
      <w:r w:rsidRPr="0011322A">
        <w:rPr>
          <w:rFonts w:ascii="微软雅黑" w:eastAsia="微软雅黑" w:hAnsi="微软雅黑" w:hint="eastAsia"/>
          <w:sz w:val="32"/>
          <w:szCs w:val="32"/>
        </w:rPr>
        <w:t>10.国内药包材生产企业内部变更药包材生产场地。</w:t>
      </w:r>
    </w:p>
    <w:p w14:paraId="505A01CF" w14:textId="77777777" w:rsidR="0011322A" w:rsidRPr="0011322A" w:rsidRDefault="0011322A" w:rsidP="0011322A">
      <w:pPr>
        <w:rPr>
          <w:rFonts w:ascii="微软雅黑" w:eastAsia="微软雅黑" w:hAnsi="微软雅黑" w:hint="eastAsia"/>
          <w:sz w:val="32"/>
          <w:szCs w:val="32"/>
        </w:rPr>
      </w:pPr>
    </w:p>
    <w:p w14:paraId="28044C26" w14:textId="71AEF978" w:rsidR="0011322A" w:rsidRPr="001B201E" w:rsidRDefault="0011322A" w:rsidP="0011322A">
      <w:pPr>
        <w:rPr>
          <w:rFonts w:ascii="微软雅黑" w:eastAsia="微软雅黑" w:hAnsi="微软雅黑" w:hint="eastAsia"/>
          <w:b/>
          <w:bCs/>
          <w:sz w:val="32"/>
          <w:szCs w:val="32"/>
        </w:rPr>
      </w:pPr>
      <w:r w:rsidRPr="001B201E">
        <w:rPr>
          <w:rFonts w:ascii="微软雅黑" w:eastAsia="微软雅黑" w:hAnsi="微软雅黑" w:hint="eastAsia"/>
          <w:b/>
          <w:bCs/>
          <w:sz w:val="32"/>
          <w:szCs w:val="32"/>
        </w:rPr>
        <w:t>二、药包材补充申请申报资料项目</w:t>
      </w:r>
    </w:p>
    <w:p w14:paraId="7C140137" w14:textId="60A56CF9" w:rsidR="0011322A" w:rsidRPr="0011322A" w:rsidRDefault="0011322A" w:rsidP="0011322A">
      <w:pPr>
        <w:rPr>
          <w:rFonts w:ascii="微软雅黑" w:eastAsia="微软雅黑" w:hAnsi="微软雅黑" w:hint="eastAsia"/>
          <w:sz w:val="32"/>
          <w:szCs w:val="32"/>
        </w:rPr>
      </w:pPr>
      <w:r w:rsidRPr="0011322A">
        <w:rPr>
          <w:rFonts w:ascii="微软雅黑" w:eastAsia="微软雅黑" w:hAnsi="微软雅黑" w:hint="eastAsia"/>
          <w:sz w:val="32"/>
          <w:szCs w:val="32"/>
        </w:rPr>
        <w:t>1.药包</w:t>
      </w:r>
      <w:proofErr w:type="gramStart"/>
      <w:r w:rsidRPr="0011322A">
        <w:rPr>
          <w:rFonts w:ascii="微软雅黑" w:eastAsia="微软雅黑" w:hAnsi="微软雅黑" w:hint="eastAsia"/>
          <w:sz w:val="32"/>
          <w:szCs w:val="32"/>
        </w:rPr>
        <w:t>材批准</w:t>
      </w:r>
      <w:proofErr w:type="gramEnd"/>
      <w:r w:rsidRPr="0011322A">
        <w:rPr>
          <w:rFonts w:ascii="微软雅黑" w:eastAsia="微软雅黑" w:hAnsi="微软雅黑" w:hint="eastAsia"/>
          <w:sz w:val="32"/>
          <w:szCs w:val="32"/>
        </w:rPr>
        <w:t>证明文件复印件。</w:t>
      </w:r>
    </w:p>
    <w:p w14:paraId="07463946" w14:textId="45527A60" w:rsidR="0011322A" w:rsidRPr="0011322A" w:rsidRDefault="0011322A" w:rsidP="0011322A">
      <w:pPr>
        <w:rPr>
          <w:rFonts w:ascii="微软雅黑" w:eastAsia="微软雅黑" w:hAnsi="微软雅黑" w:hint="eastAsia"/>
          <w:sz w:val="32"/>
          <w:szCs w:val="32"/>
        </w:rPr>
      </w:pPr>
      <w:r w:rsidRPr="0011322A">
        <w:rPr>
          <w:rFonts w:ascii="微软雅黑" w:eastAsia="微软雅黑" w:hAnsi="微软雅黑" w:hint="eastAsia"/>
          <w:sz w:val="32"/>
          <w:szCs w:val="32"/>
        </w:rPr>
        <w:lastRenderedPageBreak/>
        <w:t>2.省级（食品）药品监督管理局对变更后的生产现场进行考核验收的报告。</w:t>
      </w:r>
    </w:p>
    <w:p w14:paraId="7AEAD051" w14:textId="082DA0A0" w:rsidR="0011322A" w:rsidRPr="0011322A" w:rsidRDefault="0011322A" w:rsidP="0011322A">
      <w:pPr>
        <w:rPr>
          <w:rFonts w:ascii="微软雅黑" w:eastAsia="微软雅黑" w:hAnsi="微软雅黑" w:hint="eastAsia"/>
          <w:sz w:val="32"/>
          <w:szCs w:val="32"/>
        </w:rPr>
      </w:pPr>
      <w:r w:rsidRPr="0011322A">
        <w:rPr>
          <w:rFonts w:ascii="微软雅黑" w:eastAsia="微软雅黑" w:hAnsi="微软雅黑" w:hint="eastAsia"/>
          <w:sz w:val="32"/>
          <w:szCs w:val="32"/>
        </w:rPr>
        <w:t>3.国家食品药品监督管理局设置或者确定的检验机构出具的三批申报品种变更后的质量检验报告书原件。</w:t>
      </w:r>
    </w:p>
    <w:p w14:paraId="3D7CCC9E" w14:textId="5977D53E" w:rsidR="0011322A" w:rsidRPr="0011322A" w:rsidRDefault="0011322A" w:rsidP="0011322A">
      <w:pPr>
        <w:rPr>
          <w:rFonts w:ascii="微软雅黑" w:eastAsia="微软雅黑" w:hAnsi="微软雅黑" w:hint="eastAsia"/>
          <w:sz w:val="32"/>
          <w:szCs w:val="32"/>
        </w:rPr>
      </w:pPr>
      <w:r w:rsidRPr="0011322A">
        <w:rPr>
          <w:rFonts w:ascii="微软雅黑" w:eastAsia="微软雅黑" w:hAnsi="微软雅黑" w:hint="eastAsia"/>
          <w:sz w:val="32"/>
          <w:szCs w:val="32"/>
        </w:rPr>
        <w:t>4.国家食品药品监督管理局设置或者确定的检验机构出具的变更后的生产场地洁净室（区）洁净度检验报告书原件。</w:t>
      </w:r>
    </w:p>
    <w:p w14:paraId="7E81E969" w14:textId="653C916D" w:rsidR="0011322A" w:rsidRPr="0011322A" w:rsidRDefault="0011322A" w:rsidP="0011322A">
      <w:pPr>
        <w:rPr>
          <w:rFonts w:ascii="微软雅黑" w:eastAsia="微软雅黑" w:hAnsi="微软雅黑" w:hint="eastAsia"/>
          <w:sz w:val="32"/>
          <w:szCs w:val="32"/>
        </w:rPr>
      </w:pPr>
      <w:r w:rsidRPr="0011322A">
        <w:rPr>
          <w:rFonts w:ascii="微软雅黑" w:eastAsia="微软雅黑" w:hAnsi="微软雅黑" w:hint="eastAsia"/>
          <w:sz w:val="32"/>
          <w:szCs w:val="32"/>
        </w:rPr>
        <w:t>5.变更后的原料来源证明、执行的质量标准及其出厂质量检验报告书。</w:t>
      </w:r>
    </w:p>
    <w:p w14:paraId="4AEAB6ED" w14:textId="5FA3DDA2" w:rsidR="0011322A" w:rsidRPr="0011322A" w:rsidRDefault="0011322A" w:rsidP="0011322A">
      <w:pPr>
        <w:rPr>
          <w:rFonts w:ascii="微软雅黑" w:eastAsia="微软雅黑" w:hAnsi="微软雅黑" w:hint="eastAsia"/>
          <w:sz w:val="32"/>
          <w:szCs w:val="32"/>
        </w:rPr>
      </w:pPr>
      <w:r w:rsidRPr="0011322A">
        <w:rPr>
          <w:rFonts w:ascii="微软雅黑" w:eastAsia="微软雅黑" w:hAnsi="微软雅黑" w:hint="eastAsia"/>
          <w:sz w:val="32"/>
          <w:szCs w:val="32"/>
        </w:rPr>
        <w:t>6.变更后的辅料来源证明、执行的质量标准及其安全用量的依据。</w:t>
      </w:r>
    </w:p>
    <w:p w14:paraId="0E2ED840" w14:textId="2C7A844B" w:rsidR="0011322A" w:rsidRPr="0011322A" w:rsidRDefault="0011322A" w:rsidP="0011322A">
      <w:pPr>
        <w:rPr>
          <w:rFonts w:ascii="微软雅黑" w:eastAsia="微软雅黑" w:hAnsi="微软雅黑" w:hint="eastAsia"/>
          <w:sz w:val="32"/>
          <w:szCs w:val="32"/>
        </w:rPr>
      </w:pPr>
      <w:r w:rsidRPr="0011322A">
        <w:rPr>
          <w:rFonts w:ascii="微软雅黑" w:eastAsia="微软雅黑" w:hAnsi="微软雅黑" w:hint="eastAsia"/>
          <w:sz w:val="32"/>
          <w:szCs w:val="32"/>
        </w:rPr>
        <w:t>7.变更前后生产工艺对比研究资料。</w:t>
      </w:r>
    </w:p>
    <w:p w14:paraId="234636AE" w14:textId="7331EF0F" w:rsidR="0011322A" w:rsidRPr="0011322A" w:rsidRDefault="0011322A" w:rsidP="0011322A">
      <w:pPr>
        <w:rPr>
          <w:rFonts w:ascii="微软雅黑" w:eastAsia="微软雅黑" w:hAnsi="微软雅黑" w:hint="eastAsia"/>
          <w:sz w:val="32"/>
          <w:szCs w:val="32"/>
        </w:rPr>
      </w:pPr>
      <w:r w:rsidRPr="0011322A">
        <w:rPr>
          <w:rFonts w:ascii="微软雅黑" w:eastAsia="微软雅黑" w:hAnsi="微软雅黑" w:hint="eastAsia"/>
          <w:sz w:val="32"/>
          <w:szCs w:val="32"/>
        </w:rPr>
        <w:t>8.变更注册标准的说明及变更前后的注册标准。</w:t>
      </w:r>
    </w:p>
    <w:p w14:paraId="10D8297A" w14:textId="5DAD0D08" w:rsidR="0011322A" w:rsidRPr="0011322A" w:rsidRDefault="0011322A" w:rsidP="0011322A">
      <w:pPr>
        <w:rPr>
          <w:rFonts w:ascii="微软雅黑" w:eastAsia="微软雅黑" w:hAnsi="微软雅黑" w:hint="eastAsia"/>
          <w:sz w:val="32"/>
          <w:szCs w:val="32"/>
        </w:rPr>
      </w:pPr>
      <w:r w:rsidRPr="0011322A">
        <w:rPr>
          <w:rFonts w:ascii="微软雅黑" w:eastAsia="微软雅黑" w:hAnsi="微软雅黑" w:hint="eastAsia"/>
          <w:sz w:val="32"/>
          <w:szCs w:val="32"/>
        </w:rPr>
        <w:t>9.三批申报品种变更后的生产企业质量自检报告书原件。</w:t>
      </w:r>
    </w:p>
    <w:p w14:paraId="75E26152" w14:textId="52D9CC0A" w:rsidR="0011322A" w:rsidRPr="0011322A" w:rsidRDefault="0011322A" w:rsidP="0011322A">
      <w:pPr>
        <w:rPr>
          <w:rFonts w:ascii="微软雅黑" w:eastAsia="微软雅黑" w:hAnsi="微软雅黑" w:hint="eastAsia"/>
          <w:sz w:val="32"/>
          <w:szCs w:val="32"/>
        </w:rPr>
      </w:pPr>
      <w:r w:rsidRPr="0011322A">
        <w:rPr>
          <w:rFonts w:ascii="微软雅黑" w:eastAsia="微软雅黑" w:hAnsi="微软雅黑" w:hint="eastAsia"/>
          <w:sz w:val="32"/>
          <w:szCs w:val="32"/>
        </w:rPr>
        <w:t>10.采用变更后的申报品种包装的药品共同进行的稳定性试验研究资料（包含试验用药品的质量标准）。</w:t>
      </w:r>
    </w:p>
    <w:p w14:paraId="4345F370" w14:textId="08757733" w:rsidR="0011322A" w:rsidRPr="0011322A" w:rsidRDefault="0011322A" w:rsidP="0011322A">
      <w:pPr>
        <w:rPr>
          <w:rFonts w:ascii="微软雅黑" w:eastAsia="微软雅黑" w:hAnsi="微软雅黑" w:hint="eastAsia"/>
          <w:sz w:val="32"/>
          <w:szCs w:val="32"/>
        </w:rPr>
      </w:pPr>
      <w:r w:rsidRPr="0011322A">
        <w:rPr>
          <w:rFonts w:ascii="微软雅黑" w:eastAsia="微软雅黑" w:hAnsi="微软雅黑" w:hint="eastAsia"/>
          <w:sz w:val="32"/>
          <w:szCs w:val="32"/>
        </w:rPr>
        <w:t>11.变更后的生产厂区及洁净室（区）平面图。</w:t>
      </w:r>
    </w:p>
    <w:p w14:paraId="1D9FD917" w14:textId="1D6A91A8" w:rsidR="0011322A" w:rsidRPr="0011322A" w:rsidRDefault="0011322A" w:rsidP="0011322A">
      <w:pPr>
        <w:rPr>
          <w:rFonts w:ascii="微软雅黑" w:eastAsia="微软雅黑" w:hAnsi="微软雅黑" w:hint="eastAsia"/>
          <w:sz w:val="32"/>
          <w:szCs w:val="32"/>
        </w:rPr>
      </w:pPr>
      <w:r w:rsidRPr="0011322A">
        <w:rPr>
          <w:rFonts w:ascii="微软雅黑" w:eastAsia="微软雅黑" w:hAnsi="微软雅黑" w:hint="eastAsia"/>
          <w:sz w:val="32"/>
          <w:szCs w:val="32"/>
        </w:rPr>
        <w:t>12.变更前后申请人合法登记证明文件复印件；</w:t>
      </w:r>
    </w:p>
    <w:p w14:paraId="02E5478E" w14:textId="1C62A15E" w:rsidR="0011322A" w:rsidRPr="0011322A" w:rsidRDefault="0011322A" w:rsidP="0011322A">
      <w:pPr>
        <w:rPr>
          <w:rFonts w:ascii="微软雅黑" w:eastAsia="微软雅黑" w:hAnsi="微软雅黑" w:hint="eastAsia"/>
          <w:sz w:val="32"/>
          <w:szCs w:val="32"/>
        </w:rPr>
      </w:pPr>
      <w:r w:rsidRPr="0011322A">
        <w:rPr>
          <w:rFonts w:ascii="微软雅黑" w:eastAsia="微软雅黑" w:hAnsi="微软雅黑" w:hint="eastAsia"/>
          <w:sz w:val="32"/>
          <w:szCs w:val="32"/>
        </w:rPr>
        <w:t>进口药包材厂商所在国主管当局批准其变更“公司名称”或者“注册地址”申请的相关文件、公证文件及其中文译本。</w:t>
      </w:r>
    </w:p>
    <w:p w14:paraId="04B4B587" w14:textId="0ED543A1" w:rsidR="0011322A" w:rsidRPr="0011322A" w:rsidRDefault="0011322A" w:rsidP="0011322A">
      <w:pPr>
        <w:rPr>
          <w:rFonts w:ascii="微软雅黑" w:eastAsia="微软雅黑" w:hAnsi="微软雅黑" w:hint="eastAsia"/>
          <w:sz w:val="32"/>
          <w:szCs w:val="32"/>
        </w:rPr>
      </w:pPr>
      <w:r w:rsidRPr="0011322A">
        <w:rPr>
          <w:rFonts w:ascii="微软雅黑" w:eastAsia="微软雅黑" w:hAnsi="微软雅黑" w:hint="eastAsia"/>
          <w:sz w:val="32"/>
          <w:szCs w:val="32"/>
        </w:rPr>
        <w:t>13.进口药包材厂商授权新的中国代理机构申报的授权文书、公证文件及其中文译本。新的中国代理机构的工商执照复印件及原代理机构同意放弃代理的证明文件。</w:t>
      </w:r>
    </w:p>
    <w:p w14:paraId="7F673910" w14:textId="26903EF9" w:rsidR="0011322A" w:rsidRPr="001B201E" w:rsidRDefault="0011322A" w:rsidP="0011322A">
      <w:pPr>
        <w:rPr>
          <w:rFonts w:ascii="微软雅黑" w:eastAsia="微软雅黑" w:hAnsi="微软雅黑" w:hint="eastAsia"/>
          <w:b/>
          <w:bCs/>
          <w:sz w:val="32"/>
          <w:szCs w:val="32"/>
        </w:rPr>
      </w:pPr>
      <w:r w:rsidRPr="001B201E">
        <w:rPr>
          <w:rFonts w:ascii="微软雅黑" w:eastAsia="微软雅黑" w:hAnsi="微软雅黑" w:hint="eastAsia"/>
          <w:b/>
          <w:bCs/>
          <w:sz w:val="32"/>
          <w:szCs w:val="32"/>
        </w:rPr>
        <w:t>三、药包材补充申请申报资料项目表</w:t>
      </w:r>
    </w:p>
    <w:tbl>
      <w:tblPr>
        <w:tblStyle w:val="ae"/>
        <w:tblW w:w="4500" w:type="pct"/>
        <w:jc w:val="center"/>
        <w:tblLook w:val="04A0" w:firstRow="1" w:lastRow="0" w:firstColumn="1" w:lastColumn="0" w:noHBand="0" w:noVBand="1"/>
      </w:tblPr>
      <w:tblGrid>
        <w:gridCol w:w="1233"/>
        <w:gridCol w:w="460"/>
        <w:gridCol w:w="490"/>
        <w:gridCol w:w="489"/>
        <w:gridCol w:w="489"/>
        <w:gridCol w:w="489"/>
        <w:gridCol w:w="489"/>
        <w:gridCol w:w="489"/>
        <w:gridCol w:w="489"/>
        <w:gridCol w:w="489"/>
        <w:gridCol w:w="489"/>
        <w:gridCol w:w="588"/>
        <w:gridCol w:w="588"/>
        <w:gridCol w:w="588"/>
        <w:gridCol w:w="459"/>
      </w:tblGrid>
      <w:tr w:rsidR="00FE0170" w:rsidRPr="00FE0170" w14:paraId="50A2E02B" w14:textId="77777777" w:rsidTr="00FE0170">
        <w:trPr>
          <w:trHeight w:val="454"/>
          <w:jc w:val="center"/>
        </w:trPr>
        <w:tc>
          <w:tcPr>
            <w:tcW w:w="2009" w:type="dxa"/>
            <w:gridSpan w:val="2"/>
            <w:vMerge w:val="restart"/>
            <w:vAlign w:val="center"/>
          </w:tcPr>
          <w:p w14:paraId="7340DCDC"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lastRenderedPageBreak/>
              <w:t>注册</w:t>
            </w:r>
            <w:r w:rsidRPr="00FE0170">
              <w:rPr>
                <w:rFonts w:ascii="宋体" w:eastAsia="宋体" w:hAnsi="宋体"/>
                <w:sz w:val="24"/>
                <w:szCs w:val="24"/>
              </w:rPr>
              <w:br/>
            </w:r>
            <w:r w:rsidRPr="00FE0170">
              <w:rPr>
                <w:rFonts w:ascii="宋体" w:eastAsia="宋体" w:hAnsi="宋体" w:hint="eastAsia"/>
                <w:sz w:val="24"/>
                <w:szCs w:val="24"/>
              </w:rPr>
              <w:t>事项</w:t>
            </w:r>
          </w:p>
        </w:tc>
        <w:tc>
          <w:tcPr>
            <w:tcW w:w="7233" w:type="dxa"/>
            <w:gridSpan w:val="13"/>
            <w:vAlign w:val="center"/>
          </w:tcPr>
          <w:p w14:paraId="1A65DB83"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申报资料项目</w:t>
            </w:r>
          </w:p>
        </w:tc>
      </w:tr>
      <w:tr w:rsidR="00FE0170" w:rsidRPr="00FE0170" w14:paraId="5C3A9AED" w14:textId="77777777" w:rsidTr="00FE0170">
        <w:trPr>
          <w:trHeight w:val="567"/>
          <w:jc w:val="center"/>
        </w:trPr>
        <w:tc>
          <w:tcPr>
            <w:tcW w:w="2009" w:type="dxa"/>
            <w:gridSpan w:val="2"/>
            <w:vMerge/>
            <w:vAlign w:val="center"/>
          </w:tcPr>
          <w:p w14:paraId="137EB893" w14:textId="77777777" w:rsidR="00FE0170" w:rsidRPr="00FE0170" w:rsidRDefault="00FE0170" w:rsidP="00AE641F">
            <w:pPr>
              <w:jc w:val="center"/>
              <w:rPr>
                <w:rFonts w:ascii="宋体" w:eastAsia="宋体" w:hAnsi="宋体" w:hint="eastAsia"/>
                <w:sz w:val="24"/>
                <w:szCs w:val="24"/>
              </w:rPr>
            </w:pPr>
          </w:p>
        </w:tc>
        <w:tc>
          <w:tcPr>
            <w:tcW w:w="518" w:type="dxa"/>
            <w:vAlign w:val="center"/>
          </w:tcPr>
          <w:p w14:paraId="7F7BA8E7"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1</w:t>
            </w:r>
          </w:p>
        </w:tc>
        <w:tc>
          <w:tcPr>
            <w:tcW w:w="518" w:type="dxa"/>
            <w:vAlign w:val="center"/>
          </w:tcPr>
          <w:p w14:paraId="460BAD63"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2</w:t>
            </w:r>
          </w:p>
        </w:tc>
        <w:tc>
          <w:tcPr>
            <w:tcW w:w="518" w:type="dxa"/>
            <w:vAlign w:val="center"/>
          </w:tcPr>
          <w:p w14:paraId="49079864"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3</w:t>
            </w:r>
          </w:p>
        </w:tc>
        <w:tc>
          <w:tcPr>
            <w:tcW w:w="518" w:type="dxa"/>
            <w:vAlign w:val="center"/>
          </w:tcPr>
          <w:p w14:paraId="436DFD9C"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4</w:t>
            </w:r>
          </w:p>
        </w:tc>
        <w:tc>
          <w:tcPr>
            <w:tcW w:w="518" w:type="dxa"/>
            <w:vAlign w:val="center"/>
          </w:tcPr>
          <w:p w14:paraId="6DA715DF"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5</w:t>
            </w:r>
          </w:p>
        </w:tc>
        <w:tc>
          <w:tcPr>
            <w:tcW w:w="518" w:type="dxa"/>
            <w:vAlign w:val="center"/>
          </w:tcPr>
          <w:p w14:paraId="3DFF01CD"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6</w:t>
            </w:r>
          </w:p>
        </w:tc>
        <w:tc>
          <w:tcPr>
            <w:tcW w:w="518" w:type="dxa"/>
            <w:vAlign w:val="center"/>
          </w:tcPr>
          <w:p w14:paraId="7AF4DDA0"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7</w:t>
            </w:r>
          </w:p>
        </w:tc>
        <w:tc>
          <w:tcPr>
            <w:tcW w:w="518" w:type="dxa"/>
            <w:vAlign w:val="center"/>
          </w:tcPr>
          <w:p w14:paraId="1EE74042"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8</w:t>
            </w:r>
          </w:p>
        </w:tc>
        <w:tc>
          <w:tcPr>
            <w:tcW w:w="518" w:type="dxa"/>
            <w:vAlign w:val="center"/>
          </w:tcPr>
          <w:p w14:paraId="2898E4A4"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9</w:t>
            </w:r>
          </w:p>
        </w:tc>
        <w:tc>
          <w:tcPr>
            <w:tcW w:w="703" w:type="dxa"/>
            <w:vAlign w:val="center"/>
          </w:tcPr>
          <w:p w14:paraId="0C88380E"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10</w:t>
            </w:r>
          </w:p>
        </w:tc>
        <w:tc>
          <w:tcPr>
            <w:tcW w:w="703" w:type="dxa"/>
            <w:vAlign w:val="center"/>
          </w:tcPr>
          <w:p w14:paraId="60DB27B5"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11</w:t>
            </w:r>
          </w:p>
        </w:tc>
        <w:tc>
          <w:tcPr>
            <w:tcW w:w="703" w:type="dxa"/>
            <w:vAlign w:val="center"/>
          </w:tcPr>
          <w:p w14:paraId="528F348D"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12</w:t>
            </w:r>
          </w:p>
        </w:tc>
        <w:tc>
          <w:tcPr>
            <w:tcW w:w="462" w:type="dxa"/>
            <w:vAlign w:val="center"/>
          </w:tcPr>
          <w:p w14:paraId="5ADFF158"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13</w:t>
            </w:r>
          </w:p>
        </w:tc>
      </w:tr>
      <w:tr w:rsidR="00FE0170" w:rsidRPr="00FE0170" w14:paraId="0BFEF83B" w14:textId="77777777" w:rsidTr="00FE0170">
        <w:trPr>
          <w:trHeight w:val="567"/>
          <w:jc w:val="center"/>
        </w:trPr>
        <w:tc>
          <w:tcPr>
            <w:tcW w:w="1547" w:type="dxa"/>
            <w:vMerge w:val="restart"/>
            <w:textDirection w:val="tbRlV"/>
            <w:vAlign w:val="center"/>
          </w:tcPr>
          <w:p w14:paraId="4F566DC2" w14:textId="77777777" w:rsidR="00FE0170" w:rsidRPr="00FE0170" w:rsidRDefault="00FE0170" w:rsidP="00AE641F">
            <w:pPr>
              <w:ind w:left="113" w:right="113"/>
              <w:jc w:val="center"/>
              <w:rPr>
                <w:rFonts w:ascii="宋体" w:eastAsia="宋体" w:hAnsi="宋体"/>
                <w:sz w:val="24"/>
                <w:szCs w:val="24"/>
              </w:rPr>
            </w:pPr>
            <w:r w:rsidRPr="00FE0170">
              <w:rPr>
                <w:rFonts w:ascii="宋体" w:eastAsia="宋体" w:hAnsi="宋体" w:hint="eastAsia"/>
                <w:sz w:val="24"/>
                <w:szCs w:val="24"/>
              </w:rPr>
              <w:t>批准的补充申请事项</w:t>
            </w:r>
          </w:p>
          <w:p w14:paraId="41BD8863" w14:textId="77777777" w:rsidR="00FE0170" w:rsidRPr="00FE0170" w:rsidRDefault="00FE0170" w:rsidP="00AE641F">
            <w:pPr>
              <w:ind w:left="113" w:right="113"/>
              <w:jc w:val="center"/>
              <w:rPr>
                <w:rFonts w:ascii="宋体" w:eastAsia="宋体" w:hAnsi="宋体" w:hint="eastAsia"/>
                <w:sz w:val="24"/>
                <w:szCs w:val="24"/>
              </w:rPr>
            </w:pPr>
            <w:r w:rsidRPr="00FE0170">
              <w:rPr>
                <w:rFonts w:ascii="宋体" w:eastAsia="宋体" w:hAnsi="宋体" w:hint="eastAsia"/>
                <w:sz w:val="24"/>
                <w:szCs w:val="24"/>
              </w:rPr>
              <w:t>报国</w:t>
            </w:r>
            <w:proofErr w:type="gramStart"/>
            <w:r w:rsidRPr="00FE0170">
              <w:rPr>
                <w:rFonts w:ascii="宋体" w:eastAsia="宋体" w:hAnsi="宋体" w:hint="eastAsia"/>
                <w:sz w:val="24"/>
                <w:szCs w:val="24"/>
              </w:rPr>
              <w:t>家食品</w:t>
            </w:r>
            <w:proofErr w:type="gramEnd"/>
            <w:r w:rsidRPr="00FE0170">
              <w:rPr>
                <w:rFonts w:ascii="宋体" w:eastAsia="宋体" w:hAnsi="宋体" w:hint="eastAsia"/>
                <w:sz w:val="24"/>
                <w:szCs w:val="24"/>
              </w:rPr>
              <w:t>药品监督管理局</w:t>
            </w:r>
          </w:p>
        </w:tc>
        <w:tc>
          <w:tcPr>
            <w:tcW w:w="462" w:type="dxa"/>
            <w:vAlign w:val="center"/>
          </w:tcPr>
          <w:p w14:paraId="1F2620CC"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1</w:t>
            </w:r>
          </w:p>
        </w:tc>
        <w:tc>
          <w:tcPr>
            <w:tcW w:w="518" w:type="dxa"/>
            <w:vAlign w:val="center"/>
          </w:tcPr>
          <w:p w14:paraId="14C4FBFE"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6403F67E"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07143AF6"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2E269429"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190EA37E"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61A2CDE5"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3DC1C214"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4D3F44B8"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0F3C1D50"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703" w:type="dxa"/>
            <w:vAlign w:val="center"/>
          </w:tcPr>
          <w:p w14:paraId="103D5112"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703" w:type="dxa"/>
            <w:vAlign w:val="center"/>
          </w:tcPr>
          <w:p w14:paraId="1B5BCC33"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703" w:type="dxa"/>
            <w:vAlign w:val="center"/>
          </w:tcPr>
          <w:p w14:paraId="2BB57DE5"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462" w:type="dxa"/>
            <w:vAlign w:val="center"/>
          </w:tcPr>
          <w:p w14:paraId="6CAB8AF6"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r>
      <w:tr w:rsidR="00FE0170" w:rsidRPr="00FE0170" w14:paraId="5BEEA486" w14:textId="77777777" w:rsidTr="00FE0170">
        <w:trPr>
          <w:trHeight w:val="567"/>
          <w:jc w:val="center"/>
        </w:trPr>
        <w:tc>
          <w:tcPr>
            <w:tcW w:w="1547" w:type="dxa"/>
            <w:vMerge/>
            <w:vAlign w:val="center"/>
          </w:tcPr>
          <w:p w14:paraId="4F85A276" w14:textId="77777777" w:rsidR="00FE0170" w:rsidRPr="00FE0170" w:rsidRDefault="00FE0170" w:rsidP="00AE641F">
            <w:pPr>
              <w:jc w:val="center"/>
              <w:rPr>
                <w:rFonts w:ascii="宋体" w:eastAsia="宋体" w:hAnsi="宋体" w:hint="eastAsia"/>
                <w:sz w:val="24"/>
                <w:szCs w:val="24"/>
              </w:rPr>
            </w:pPr>
          </w:p>
        </w:tc>
        <w:tc>
          <w:tcPr>
            <w:tcW w:w="462" w:type="dxa"/>
            <w:vAlign w:val="center"/>
          </w:tcPr>
          <w:p w14:paraId="54B65717"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2</w:t>
            </w:r>
          </w:p>
        </w:tc>
        <w:tc>
          <w:tcPr>
            <w:tcW w:w="518" w:type="dxa"/>
            <w:vAlign w:val="center"/>
          </w:tcPr>
          <w:p w14:paraId="7237FF78"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695090EF" w14:textId="77777777" w:rsidR="00FE0170" w:rsidRPr="00FE0170" w:rsidRDefault="00FE0170" w:rsidP="00AE641F">
            <w:pPr>
              <w:jc w:val="center"/>
              <w:rPr>
                <w:rFonts w:ascii="宋体" w:eastAsia="宋体" w:hAnsi="宋体"/>
                <w:sz w:val="24"/>
                <w:szCs w:val="24"/>
              </w:rPr>
            </w:pPr>
            <w:r w:rsidRPr="00FE0170">
              <w:rPr>
                <w:rFonts w:ascii="宋体" w:eastAsia="宋体" w:hAnsi="宋体" w:hint="eastAsia"/>
                <w:sz w:val="24"/>
                <w:szCs w:val="24"/>
              </w:rPr>
              <w:t>＋</w:t>
            </w:r>
          </w:p>
          <w:p w14:paraId="52D501DB"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*1</w:t>
            </w:r>
          </w:p>
        </w:tc>
        <w:tc>
          <w:tcPr>
            <w:tcW w:w="518" w:type="dxa"/>
            <w:vAlign w:val="center"/>
          </w:tcPr>
          <w:p w14:paraId="50B51104"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4D5A93DB" w14:textId="77777777" w:rsidR="00FE0170" w:rsidRPr="00FE0170" w:rsidRDefault="00FE0170" w:rsidP="00AE641F">
            <w:pPr>
              <w:jc w:val="center"/>
              <w:rPr>
                <w:rFonts w:ascii="宋体" w:eastAsia="宋体" w:hAnsi="宋体"/>
                <w:sz w:val="24"/>
                <w:szCs w:val="24"/>
              </w:rPr>
            </w:pPr>
            <w:r w:rsidRPr="00FE0170">
              <w:rPr>
                <w:rFonts w:ascii="宋体" w:eastAsia="宋体" w:hAnsi="宋体" w:hint="eastAsia"/>
                <w:sz w:val="24"/>
                <w:szCs w:val="24"/>
              </w:rPr>
              <w:t>＋</w:t>
            </w:r>
          </w:p>
          <w:p w14:paraId="26E70463"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*2</w:t>
            </w:r>
          </w:p>
        </w:tc>
        <w:tc>
          <w:tcPr>
            <w:tcW w:w="518" w:type="dxa"/>
            <w:vAlign w:val="center"/>
          </w:tcPr>
          <w:p w14:paraId="07A01CEA"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2481F368"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2863B1AD"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13A40BF9"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176C05EF"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703" w:type="dxa"/>
            <w:vAlign w:val="center"/>
          </w:tcPr>
          <w:p w14:paraId="262C5753"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703" w:type="dxa"/>
            <w:vAlign w:val="center"/>
          </w:tcPr>
          <w:p w14:paraId="0E1ED928"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703" w:type="dxa"/>
            <w:vAlign w:val="center"/>
          </w:tcPr>
          <w:p w14:paraId="507D8A61"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462" w:type="dxa"/>
            <w:vAlign w:val="center"/>
          </w:tcPr>
          <w:p w14:paraId="7B328393"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r>
      <w:tr w:rsidR="00FE0170" w:rsidRPr="00FE0170" w14:paraId="2E2A5DE4" w14:textId="77777777" w:rsidTr="00FE0170">
        <w:trPr>
          <w:trHeight w:val="567"/>
          <w:jc w:val="center"/>
        </w:trPr>
        <w:tc>
          <w:tcPr>
            <w:tcW w:w="1547" w:type="dxa"/>
            <w:vMerge/>
            <w:vAlign w:val="center"/>
          </w:tcPr>
          <w:p w14:paraId="6D2A87E9" w14:textId="77777777" w:rsidR="00FE0170" w:rsidRPr="00FE0170" w:rsidRDefault="00FE0170" w:rsidP="00AE641F">
            <w:pPr>
              <w:jc w:val="center"/>
              <w:rPr>
                <w:rFonts w:ascii="宋体" w:eastAsia="宋体" w:hAnsi="宋体" w:hint="eastAsia"/>
                <w:sz w:val="24"/>
                <w:szCs w:val="24"/>
              </w:rPr>
            </w:pPr>
          </w:p>
        </w:tc>
        <w:tc>
          <w:tcPr>
            <w:tcW w:w="462" w:type="dxa"/>
            <w:vAlign w:val="center"/>
          </w:tcPr>
          <w:p w14:paraId="13ACF0AE"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3</w:t>
            </w:r>
          </w:p>
        </w:tc>
        <w:tc>
          <w:tcPr>
            <w:tcW w:w="518" w:type="dxa"/>
            <w:vAlign w:val="center"/>
          </w:tcPr>
          <w:p w14:paraId="6C9A0093"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6B14FE89"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1F75C6C8"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0457A7A0"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31C644BF"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1E481FE4"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4FFC32C3"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193440E1"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04A9A9A5"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703" w:type="dxa"/>
            <w:vAlign w:val="center"/>
          </w:tcPr>
          <w:p w14:paraId="7BDDD15D"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703" w:type="dxa"/>
            <w:vAlign w:val="center"/>
          </w:tcPr>
          <w:p w14:paraId="07B5E65B"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703" w:type="dxa"/>
            <w:vAlign w:val="center"/>
          </w:tcPr>
          <w:p w14:paraId="6852F76A"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462" w:type="dxa"/>
            <w:vAlign w:val="center"/>
          </w:tcPr>
          <w:p w14:paraId="51EA8CDA"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r>
      <w:tr w:rsidR="00FE0170" w:rsidRPr="00FE0170" w14:paraId="1F0B2894" w14:textId="77777777" w:rsidTr="00FE0170">
        <w:trPr>
          <w:trHeight w:val="567"/>
          <w:jc w:val="center"/>
        </w:trPr>
        <w:tc>
          <w:tcPr>
            <w:tcW w:w="1547" w:type="dxa"/>
            <w:vMerge/>
            <w:vAlign w:val="center"/>
          </w:tcPr>
          <w:p w14:paraId="2A60AD60" w14:textId="77777777" w:rsidR="00FE0170" w:rsidRPr="00FE0170" w:rsidRDefault="00FE0170" w:rsidP="00AE641F">
            <w:pPr>
              <w:jc w:val="center"/>
              <w:rPr>
                <w:rFonts w:ascii="宋体" w:eastAsia="宋体" w:hAnsi="宋体" w:hint="eastAsia"/>
                <w:sz w:val="24"/>
                <w:szCs w:val="24"/>
              </w:rPr>
            </w:pPr>
          </w:p>
        </w:tc>
        <w:tc>
          <w:tcPr>
            <w:tcW w:w="462" w:type="dxa"/>
            <w:vAlign w:val="center"/>
          </w:tcPr>
          <w:p w14:paraId="59E80288"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4</w:t>
            </w:r>
          </w:p>
        </w:tc>
        <w:tc>
          <w:tcPr>
            <w:tcW w:w="518" w:type="dxa"/>
            <w:vAlign w:val="center"/>
          </w:tcPr>
          <w:p w14:paraId="34B60043"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4534D08C"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16316C45"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01134BA4"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5C498B5F"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0C74AF95"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73808D90"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25C3D47C"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64BB6699"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703" w:type="dxa"/>
            <w:vAlign w:val="center"/>
          </w:tcPr>
          <w:p w14:paraId="045BD55A"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703" w:type="dxa"/>
            <w:vAlign w:val="center"/>
          </w:tcPr>
          <w:p w14:paraId="52148209"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703" w:type="dxa"/>
            <w:vAlign w:val="center"/>
          </w:tcPr>
          <w:p w14:paraId="77CD70C7"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462" w:type="dxa"/>
            <w:vAlign w:val="center"/>
          </w:tcPr>
          <w:p w14:paraId="1F6C7682"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r>
      <w:tr w:rsidR="00FE0170" w:rsidRPr="00FE0170" w14:paraId="2FBCE030" w14:textId="77777777" w:rsidTr="00FE0170">
        <w:trPr>
          <w:trHeight w:val="567"/>
          <w:jc w:val="center"/>
        </w:trPr>
        <w:tc>
          <w:tcPr>
            <w:tcW w:w="1547" w:type="dxa"/>
            <w:vMerge/>
            <w:vAlign w:val="center"/>
          </w:tcPr>
          <w:p w14:paraId="0A2076F5" w14:textId="77777777" w:rsidR="00FE0170" w:rsidRPr="00FE0170" w:rsidRDefault="00FE0170" w:rsidP="00AE641F">
            <w:pPr>
              <w:jc w:val="center"/>
              <w:rPr>
                <w:rFonts w:ascii="宋体" w:eastAsia="宋体" w:hAnsi="宋体" w:hint="eastAsia"/>
                <w:sz w:val="24"/>
                <w:szCs w:val="24"/>
              </w:rPr>
            </w:pPr>
          </w:p>
        </w:tc>
        <w:tc>
          <w:tcPr>
            <w:tcW w:w="462" w:type="dxa"/>
            <w:vAlign w:val="center"/>
          </w:tcPr>
          <w:p w14:paraId="1A804988"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5</w:t>
            </w:r>
          </w:p>
        </w:tc>
        <w:tc>
          <w:tcPr>
            <w:tcW w:w="518" w:type="dxa"/>
            <w:vAlign w:val="center"/>
          </w:tcPr>
          <w:p w14:paraId="4691A68B"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5CAF0EEA"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42DC20D7"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11E4BF49"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0F8B0B92"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64478E6B"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282F896C"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42B7B2F3"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1C58EF65"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703" w:type="dxa"/>
            <w:vAlign w:val="center"/>
          </w:tcPr>
          <w:p w14:paraId="1AE4A460"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703" w:type="dxa"/>
            <w:vAlign w:val="center"/>
          </w:tcPr>
          <w:p w14:paraId="5082B092"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703" w:type="dxa"/>
            <w:vAlign w:val="center"/>
          </w:tcPr>
          <w:p w14:paraId="40BCA5A2"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462" w:type="dxa"/>
            <w:vAlign w:val="center"/>
          </w:tcPr>
          <w:p w14:paraId="202B1477"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r>
      <w:tr w:rsidR="00FE0170" w:rsidRPr="00FE0170" w14:paraId="331B389F" w14:textId="77777777" w:rsidTr="00FE0170">
        <w:trPr>
          <w:trHeight w:val="567"/>
          <w:jc w:val="center"/>
        </w:trPr>
        <w:tc>
          <w:tcPr>
            <w:tcW w:w="1547" w:type="dxa"/>
            <w:vMerge/>
            <w:vAlign w:val="center"/>
          </w:tcPr>
          <w:p w14:paraId="7BF16BCC" w14:textId="77777777" w:rsidR="00FE0170" w:rsidRPr="00FE0170" w:rsidRDefault="00FE0170" w:rsidP="00AE641F">
            <w:pPr>
              <w:jc w:val="center"/>
              <w:rPr>
                <w:rFonts w:ascii="宋体" w:eastAsia="宋体" w:hAnsi="宋体" w:hint="eastAsia"/>
                <w:sz w:val="24"/>
                <w:szCs w:val="24"/>
              </w:rPr>
            </w:pPr>
          </w:p>
        </w:tc>
        <w:tc>
          <w:tcPr>
            <w:tcW w:w="462" w:type="dxa"/>
            <w:vAlign w:val="center"/>
          </w:tcPr>
          <w:p w14:paraId="77C1738E"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6</w:t>
            </w:r>
          </w:p>
        </w:tc>
        <w:tc>
          <w:tcPr>
            <w:tcW w:w="518" w:type="dxa"/>
            <w:vAlign w:val="center"/>
          </w:tcPr>
          <w:p w14:paraId="537B17EE"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3451DD5A"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43A5A202"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4444F82C"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24F19AD6"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63CDB7F7"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66176FB8"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2C25E2C0"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4478B1B9"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703" w:type="dxa"/>
            <w:vAlign w:val="center"/>
          </w:tcPr>
          <w:p w14:paraId="6546D51B"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703" w:type="dxa"/>
            <w:vAlign w:val="center"/>
          </w:tcPr>
          <w:p w14:paraId="696A50E9"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703" w:type="dxa"/>
            <w:vAlign w:val="center"/>
          </w:tcPr>
          <w:p w14:paraId="2EAEEE43"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462" w:type="dxa"/>
            <w:vAlign w:val="center"/>
          </w:tcPr>
          <w:p w14:paraId="07F73E3C"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r>
      <w:tr w:rsidR="00FE0170" w:rsidRPr="00FE0170" w14:paraId="56785AE5" w14:textId="77777777" w:rsidTr="00FE0170">
        <w:trPr>
          <w:trHeight w:val="567"/>
          <w:jc w:val="center"/>
        </w:trPr>
        <w:tc>
          <w:tcPr>
            <w:tcW w:w="1547" w:type="dxa"/>
            <w:vMerge/>
            <w:vAlign w:val="center"/>
          </w:tcPr>
          <w:p w14:paraId="365807C6" w14:textId="77777777" w:rsidR="00FE0170" w:rsidRPr="00FE0170" w:rsidRDefault="00FE0170" w:rsidP="00AE641F">
            <w:pPr>
              <w:jc w:val="center"/>
              <w:rPr>
                <w:rFonts w:ascii="宋体" w:eastAsia="宋体" w:hAnsi="宋体" w:hint="eastAsia"/>
                <w:sz w:val="24"/>
                <w:szCs w:val="24"/>
              </w:rPr>
            </w:pPr>
          </w:p>
        </w:tc>
        <w:tc>
          <w:tcPr>
            <w:tcW w:w="462" w:type="dxa"/>
            <w:vAlign w:val="center"/>
          </w:tcPr>
          <w:p w14:paraId="6A2F12DD"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7</w:t>
            </w:r>
          </w:p>
        </w:tc>
        <w:tc>
          <w:tcPr>
            <w:tcW w:w="518" w:type="dxa"/>
            <w:vAlign w:val="center"/>
          </w:tcPr>
          <w:p w14:paraId="2AF3A39E"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5FD8BD7D"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18EA3D21"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6D37D0DC"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115478C4"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70A9BFF5"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3B360228"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21FD7E97"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14EE3A54"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703" w:type="dxa"/>
            <w:vAlign w:val="center"/>
          </w:tcPr>
          <w:p w14:paraId="12406955"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703" w:type="dxa"/>
            <w:vAlign w:val="center"/>
          </w:tcPr>
          <w:p w14:paraId="4C1599ED"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703" w:type="dxa"/>
            <w:vAlign w:val="center"/>
          </w:tcPr>
          <w:p w14:paraId="73BEEDD7"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462" w:type="dxa"/>
            <w:vAlign w:val="center"/>
          </w:tcPr>
          <w:p w14:paraId="7EB73BA6"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r>
      <w:tr w:rsidR="00FE0170" w:rsidRPr="00FE0170" w14:paraId="7E8B2015" w14:textId="77777777" w:rsidTr="00FE0170">
        <w:trPr>
          <w:trHeight w:val="1134"/>
          <w:jc w:val="center"/>
        </w:trPr>
        <w:tc>
          <w:tcPr>
            <w:tcW w:w="1547" w:type="dxa"/>
            <w:vMerge w:val="restart"/>
            <w:textDirection w:val="tbRlV"/>
            <w:vAlign w:val="center"/>
          </w:tcPr>
          <w:p w14:paraId="6243EC50" w14:textId="77777777" w:rsidR="00FE0170" w:rsidRPr="00FE0170" w:rsidRDefault="00FE0170" w:rsidP="00AE641F">
            <w:pPr>
              <w:ind w:left="113" w:right="113"/>
              <w:jc w:val="center"/>
              <w:rPr>
                <w:rFonts w:ascii="宋体" w:eastAsia="宋体" w:hAnsi="宋体"/>
                <w:sz w:val="24"/>
                <w:szCs w:val="24"/>
              </w:rPr>
            </w:pPr>
            <w:r w:rsidRPr="00FE0170">
              <w:rPr>
                <w:rFonts w:ascii="宋体" w:eastAsia="宋体" w:hAnsi="宋体" w:hint="eastAsia"/>
                <w:sz w:val="24"/>
                <w:szCs w:val="24"/>
              </w:rPr>
              <w:t>备案的补充申请事项</w:t>
            </w:r>
          </w:p>
          <w:p w14:paraId="62CDB332" w14:textId="77777777" w:rsidR="00FE0170" w:rsidRPr="00FE0170" w:rsidRDefault="00FE0170" w:rsidP="00AE641F">
            <w:pPr>
              <w:ind w:left="113" w:right="113"/>
              <w:jc w:val="center"/>
              <w:rPr>
                <w:rFonts w:ascii="宋体" w:eastAsia="宋体" w:hAnsi="宋体" w:hint="eastAsia"/>
                <w:sz w:val="24"/>
                <w:szCs w:val="24"/>
              </w:rPr>
            </w:pPr>
            <w:r w:rsidRPr="00FE0170">
              <w:rPr>
                <w:rFonts w:ascii="宋体" w:eastAsia="宋体" w:hAnsi="宋体" w:hint="eastAsia"/>
                <w:sz w:val="24"/>
                <w:szCs w:val="24"/>
              </w:rPr>
              <w:t>报国</w:t>
            </w:r>
            <w:proofErr w:type="gramStart"/>
            <w:r w:rsidRPr="00FE0170">
              <w:rPr>
                <w:rFonts w:ascii="宋体" w:eastAsia="宋体" w:hAnsi="宋体" w:hint="eastAsia"/>
                <w:sz w:val="24"/>
                <w:szCs w:val="24"/>
              </w:rPr>
              <w:t>家食品</w:t>
            </w:r>
            <w:proofErr w:type="gramEnd"/>
            <w:r w:rsidRPr="00FE0170">
              <w:rPr>
                <w:rFonts w:ascii="宋体" w:eastAsia="宋体" w:hAnsi="宋体" w:hint="eastAsia"/>
                <w:sz w:val="24"/>
                <w:szCs w:val="24"/>
              </w:rPr>
              <w:t>药品监督管理局</w:t>
            </w:r>
          </w:p>
        </w:tc>
        <w:tc>
          <w:tcPr>
            <w:tcW w:w="462" w:type="dxa"/>
            <w:vAlign w:val="center"/>
          </w:tcPr>
          <w:p w14:paraId="086061DB"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8</w:t>
            </w:r>
          </w:p>
        </w:tc>
        <w:tc>
          <w:tcPr>
            <w:tcW w:w="518" w:type="dxa"/>
            <w:vAlign w:val="center"/>
          </w:tcPr>
          <w:p w14:paraId="7496B61E"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54D59981"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216EC667"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31BE1D68"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657AFD44"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3A52F56B"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1B9DC9F0"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0F58BB48"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5A156A62"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703" w:type="dxa"/>
            <w:vAlign w:val="center"/>
          </w:tcPr>
          <w:p w14:paraId="029F1868"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703" w:type="dxa"/>
            <w:vAlign w:val="center"/>
          </w:tcPr>
          <w:p w14:paraId="2C78095A"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703" w:type="dxa"/>
            <w:vAlign w:val="center"/>
          </w:tcPr>
          <w:p w14:paraId="140B84B0"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462" w:type="dxa"/>
            <w:vAlign w:val="center"/>
          </w:tcPr>
          <w:p w14:paraId="18EE06E4"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r>
      <w:tr w:rsidR="00FE0170" w:rsidRPr="00FE0170" w14:paraId="7A920AA0" w14:textId="77777777" w:rsidTr="00FE0170">
        <w:trPr>
          <w:trHeight w:val="1134"/>
          <w:jc w:val="center"/>
        </w:trPr>
        <w:tc>
          <w:tcPr>
            <w:tcW w:w="1547" w:type="dxa"/>
            <w:vMerge/>
            <w:vAlign w:val="center"/>
          </w:tcPr>
          <w:p w14:paraId="3A5ABBDE" w14:textId="77777777" w:rsidR="00FE0170" w:rsidRPr="00FE0170" w:rsidRDefault="00FE0170" w:rsidP="00AE641F">
            <w:pPr>
              <w:jc w:val="center"/>
              <w:rPr>
                <w:rFonts w:ascii="宋体" w:eastAsia="宋体" w:hAnsi="宋体" w:hint="eastAsia"/>
                <w:sz w:val="24"/>
                <w:szCs w:val="24"/>
              </w:rPr>
            </w:pPr>
          </w:p>
        </w:tc>
        <w:tc>
          <w:tcPr>
            <w:tcW w:w="462" w:type="dxa"/>
            <w:vAlign w:val="center"/>
          </w:tcPr>
          <w:p w14:paraId="45E5FF67"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9</w:t>
            </w:r>
          </w:p>
        </w:tc>
        <w:tc>
          <w:tcPr>
            <w:tcW w:w="518" w:type="dxa"/>
            <w:vAlign w:val="center"/>
          </w:tcPr>
          <w:p w14:paraId="2383DE66"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14F7A994"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7C3140EB"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08947362"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421B1B64"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24F6AC4A"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263C4802"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71A3463F"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1FCAD0B5"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703" w:type="dxa"/>
            <w:vAlign w:val="center"/>
          </w:tcPr>
          <w:p w14:paraId="42B55FEF"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703" w:type="dxa"/>
            <w:vAlign w:val="center"/>
          </w:tcPr>
          <w:p w14:paraId="432E25CC"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703" w:type="dxa"/>
            <w:vAlign w:val="center"/>
          </w:tcPr>
          <w:p w14:paraId="5C6CD202"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462" w:type="dxa"/>
            <w:vAlign w:val="center"/>
          </w:tcPr>
          <w:p w14:paraId="55C17AD4"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r>
      <w:tr w:rsidR="00FE0170" w:rsidRPr="00FE0170" w14:paraId="0E7C033D" w14:textId="77777777" w:rsidTr="00FE0170">
        <w:trPr>
          <w:trHeight w:val="1134"/>
          <w:jc w:val="center"/>
        </w:trPr>
        <w:tc>
          <w:tcPr>
            <w:tcW w:w="1547" w:type="dxa"/>
            <w:vMerge/>
            <w:vAlign w:val="center"/>
          </w:tcPr>
          <w:p w14:paraId="4FAEA6BE" w14:textId="77777777" w:rsidR="00FE0170" w:rsidRPr="00FE0170" w:rsidRDefault="00FE0170" w:rsidP="00AE641F">
            <w:pPr>
              <w:jc w:val="center"/>
              <w:rPr>
                <w:rFonts w:ascii="宋体" w:eastAsia="宋体" w:hAnsi="宋体" w:hint="eastAsia"/>
                <w:sz w:val="24"/>
                <w:szCs w:val="24"/>
              </w:rPr>
            </w:pPr>
          </w:p>
        </w:tc>
        <w:tc>
          <w:tcPr>
            <w:tcW w:w="462" w:type="dxa"/>
            <w:vAlign w:val="center"/>
          </w:tcPr>
          <w:p w14:paraId="7A3FA25C"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10</w:t>
            </w:r>
          </w:p>
        </w:tc>
        <w:tc>
          <w:tcPr>
            <w:tcW w:w="518" w:type="dxa"/>
            <w:vAlign w:val="center"/>
          </w:tcPr>
          <w:p w14:paraId="76448D5E"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3EF0495B"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233B0BCA"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2B401528"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54787207"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2BBB4FDC"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4BF3722E"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55701E95"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518" w:type="dxa"/>
            <w:vAlign w:val="center"/>
          </w:tcPr>
          <w:p w14:paraId="49522C18"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703" w:type="dxa"/>
            <w:vAlign w:val="center"/>
          </w:tcPr>
          <w:p w14:paraId="7072791F"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703" w:type="dxa"/>
            <w:vAlign w:val="center"/>
          </w:tcPr>
          <w:p w14:paraId="729D8362"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703" w:type="dxa"/>
            <w:vAlign w:val="center"/>
          </w:tcPr>
          <w:p w14:paraId="1FC640D0"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c>
          <w:tcPr>
            <w:tcW w:w="462" w:type="dxa"/>
            <w:vAlign w:val="center"/>
          </w:tcPr>
          <w:p w14:paraId="13B128EF" w14:textId="77777777" w:rsidR="00FE0170" w:rsidRPr="00FE0170" w:rsidRDefault="00FE0170" w:rsidP="00AE641F">
            <w:pPr>
              <w:jc w:val="center"/>
              <w:rPr>
                <w:rFonts w:ascii="宋体" w:eastAsia="宋体" w:hAnsi="宋体" w:hint="eastAsia"/>
                <w:sz w:val="24"/>
                <w:szCs w:val="24"/>
              </w:rPr>
            </w:pPr>
            <w:r w:rsidRPr="00FE0170">
              <w:rPr>
                <w:rFonts w:ascii="宋体" w:eastAsia="宋体" w:hAnsi="宋体" w:hint="eastAsia"/>
                <w:sz w:val="24"/>
                <w:szCs w:val="24"/>
              </w:rPr>
              <w:t>—</w:t>
            </w:r>
          </w:p>
        </w:tc>
      </w:tr>
    </w:tbl>
    <w:p w14:paraId="1608DAC8" w14:textId="70EDEA3D" w:rsidR="0011322A" w:rsidRPr="0011322A" w:rsidRDefault="0011322A" w:rsidP="0011322A">
      <w:pPr>
        <w:rPr>
          <w:rFonts w:ascii="微软雅黑" w:eastAsia="微软雅黑" w:hAnsi="微软雅黑" w:hint="eastAsia"/>
          <w:sz w:val="32"/>
          <w:szCs w:val="32"/>
        </w:rPr>
      </w:pPr>
      <w:r w:rsidRPr="0011322A">
        <w:rPr>
          <w:rFonts w:ascii="微软雅黑" w:eastAsia="微软雅黑" w:hAnsi="微软雅黑" w:hint="eastAsia"/>
          <w:sz w:val="32"/>
          <w:szCs w:val="32"/>
        </w:rPr>
        <w:t>说明：1.“＋”代表需要提交；“－”代表不需要提交。</w:t>
      </w:r>
    </w:p>
    <w:p w14:paraId="4D10783A" w14:textId="32396D08" w:rsidR="0011322A" w:rsidRPr="0011322A" w:rsidRDefault="0011322A" w:rsidP="001A793F">
      <w:pPr>
        <w:ind w:firstLineChars="310" w:firstLine="992"/>
        <w:rPr>
          <w:rFonts w:ascii="微软雅黑" w:eastAsia="微软雅黑" w:hAnsi="微软雅黑" w:hint="eastAsia"/>
          <w:sz w:val="32"/>
          <w:szCs w:val="32"/>
        </w:rPr>
      </w:pPr>
      <w:r w:rsidRPr="0011322A">
        <w:rPr>
          <w:rFonts w:ascii="微软雅黑" w:eastAsia="微软雅黑" w:hAnsi="微软雅黑" w:hint="eastAsia"/>
          <w:sz w:val="32"/>
          <w:szCs w:val="32"/>
        </w:rPr>
        <w:t>2.“*1”涉及进口药包材的申请不需要提交此项资料；</w:t>
      </w:r>
    </w:p>
    <w:p w14:paraId="58528750" w14:textId="4E412E98" w:rsidR="0011322A" w:rsidRPr="0011322A" w:rsidRDefault="0011322A" w:rsidP="001A793F">
      <w:pPr>
        <w:ind w:firstLineChars="310" w:firstLine="992"/>
        <w:rPr>
          <w:rFonts w:ascii="微软雅黑" w:eastAsia="微软雅黑" w:hAnsi="微软雅黑" w:hint="eastAsia"/>
          <w:sz w:val="32"/>
          <w:szCs w:val="32"/>
        </w:rPr>
      </w:pPr>
      <w:r w:rsidRPr="0011322A">
        <w:rPr>
          <w:rFonts w:ascii="微软雅黑" w:eastAsia="微软雅黑" w:hAnsi="微软雅黑" w:hint="eastAsia"/>
          <w:sz w:val="32"/>
          <w:szCs w:val="32"/>
        </w:rPr>
        <w:t>“*2”涉及进口药包材的申请按照《附件三》中第（五）</w:t>
      </w:r>
      <w:proofErr w:type="gramStart"/>
      <w:r w:rsidRPr="0011322A">
        <w:rPr>
          <w:rFonts w:ascii="微软雅黑" w:eastAsia="微软雅黑" w:hAnsi="微软雅黑" w:hint="eastAsia"/>
          <w:sz w:val="32"/>
          <w:szCs w:val="32"/>
        </w:rPr>
        <w:t>项资料</w:t>
      </w:r>
      <w:proofErr w:type="gramEnd"/>
      <w:r w:rsidRPr="0011322A">
        <w:rPr>
          <w:rFonts w:ascii="微软雅黑" w:eastAsia="微软雅黑" w:hAnsi="微软雅黑" w:hint="eastAsia"/>
          <w:sz w:val="32"/>
          <w:szCs w:val="32"/>
        </w:rPr>
        <w:t>关于洁净室（区）洁净度检验报告的要求提交此项资料。</w:t>
      </w:r>
    </w:p>
    <w:p w14:paraId="461617A8" w14:textId="60189EDA" w:rsidR="00285573" w:rsidRPr="00CE2BBF" w:rsidRDefault="0011322A" w:rsidP="001A793F">
      <w:pPr>
        <w:ind w:firstLineChars="310" w:firstLine="992"/>
        <w:rPr>
          <w:rFonts w:ascii="宋体" w:eastAsia="宋体" w:hAnsi="宋体" w:hint="eastAsia"/>
          <w:sz w:val="32"/>
          <w:szCs w:val="32"/>
        </w:rPr>
      </w:pPr>
      <w:r w:rsidRPr="0011322A">
        <w:rPr>
          <w:rFonts w:ascii="微软雅黑" w:eastAsia="微软雅黑" w:hAnsi="微软雅黑" w:hint="eastAsia"/>
          <w:sz w:val="32"/>
          <w:szCs w:val="32"/>
        </w:rPr>
        <w:t>3.办理涉及进口药包材的补充申请除提交上表所要求的资料外，还需提交进口药包材厂商授权中国代理机构申报的授权文书、公证文件及其中文译本，中国代理机构的工商执照复印件或者申报品种生产企业常驻中国代表机构《外国企业常驻中国代表</w:t>
      </w:r>
      <w:r w:rsidRPr="0011322A">
        <w:rPr>
          <w:rFonts w:ascii="微软雅黑" w:eastAsia="微软雅黑" w:hAnsi="微软雅黑" w:hint="eastAsia"/>
          <w:sz w:val="32"/>
          <w:szCs w:val="32"/>
        </w:rPr>
        <w:lastRenderedPageBreak/>
        <w:t>机构登记证》复印件。</w:t>
      </w:r>
    </w:p>
    <w:sectPr w:rsidR="00285573" w:rsidRPr="00CE2BBF" w:rsidSect="007B046E">
      <w:pgSz w:w="11906" w:h="16838"/>
      <w:pgMar w:top="1440" w:right="1440" w:bottom="144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51BC5"/>
    <w:rsid w:val="000D338E"/>
    <w:rsid w:val="0011322A"/>
    <w:rsid w:val="00153670"/>
    <w:rsid w:val="001A793F"/>
    <w:rsid w:val="001A7A8F"/>
    <w:rsid w:val="001B201E"/>
    <w:rsid w:val="0024154D"/>
    <w:rsid w:val="00285573"/>
    <w:rsid w:val="003070FB"/>
    <w:rsid w:val="004013BF"/>
    <w:rsid w:val="00405FE5"/>
    <w:rsid w:val="00707008"/>
    <w:rsid w:val="007B046E"/>
    <w:rsid w:val="007D7FF4"/>
    <w:rsid w:val="00821210"/>
    <w:rsid w:val="00916AC6"/>
    <w:rsid w:val="00951BC5"/>
    <w:rsid w:val="00974D0E"/>
    <w:rsid w:val="009A4A9E"/>
    <w:rsid w:val="009B6467"/>
    <w:rsid w:val="009D6032"/>
    <w:rsid w:val="00B01140"/>
    <w:rsid w:val="00CE2BBF"/>
    <w:rsid w:val="00EE6C59"/>
    <w:rsid w:val="00F14371"/>
    <w:rsid w:val="00FE0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7DCE7"/>
  <w15:chartTrackingRefBased/>
  <w15:docId w15:val="{654D7F08-27BC-4735-B849-314669023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51BC5"/>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951BC5"/>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951BC5"/>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951BC5"/>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951BC5"/>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951BC5"/>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951BC5"/>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951BC5"/>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951BC5"/>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51BC5"/>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951BC5"/>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951BC5"/>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951BC5"/>
    <w:rPr>
      <w:rFonts w:cstheme="majorBidi"/>
      <w:color w:val="0F4761" w:themeColor="accent1" w:themeShade="BF"/>
      <w:sz w:val="28"/>
      <w:szCs w:val="28"/>
    </w:rPr>
  </w:style>
  <w:style w:type="character" w:customStyle="1" w:styleId="50">
    <w:name w:val="标题 5 字符"/>
    <w:basedOn w:val="a0"/>
    <w:link w:val="5"/>
    <w:uiPriority w:val="9"/>
    <w:semiHidden/>
    <w:rsid w:val="00951BC5"/>
    <w:rPr>
      <w:rFonts w:cstheme="majorBidi"/>
      <w:color w:val="0F4761" w:themeColor="accent1" w:themeShade="BF"/>
      <w:sz w:val="24"/>
      <w:szCs w:val="24"/>
    </w:rPr>
  </w:style>
  <w:style w:type="character" w:customStyle="1" w:styleId="60">
    <w:name w:val="标题 6 字符"/>
    <w:basedOn w:val="a0"/>
    <w:link w:val="6"/>
    <w:uiPriority w:val="9"/>
    <w:semiHidden/>
    <w:rsid w:val="00951BC5"/>
    <w:rPr>
      <w:rFonts w:cstheme="majorBidi"/>
      <w:b/>
      <w:bCs/>
      <w:color w:val="0F4761" w:themeColor="accent1" w:themeShade="BF"/>
    </w:rPr>
  </w:style>
  <w:style w:type="character" w:customStyle="1" w:styleId="70">
    <w:name w:val="标题 7 字符"/>
    <w:basedOn w:val="a0"/>
    <w:link w:val="7"/>
    <w:uiPriority w:val="9"/>
    <w:semiHidden/>
    <w:rsid w:val="00951BC5"/>
    <w:rPr>
      <w:rFonts w:cstheme="majorBidi"/>
      <w:b/>
      <w:bCs/>
      <w:color w:val="595959" w:themeColor="text1" w:themeTint="A6"/>
    </w:rPr>
  </w:style>
  <w:style w:type="character" w:customStyle="1" w:styleId="80">
    <w:name w:val="标题 8 字符"/>
    <w:basedOn w:val="a0"/>
    <w:link w:val="8"/>
    <w:uiPriority w:val="9"/>
    <w:semiHidden/>
    <w:rsid w:val="00951BC5"/>
    <w:rPr>
      <w:rFonts w:cstheme="majorBidi"/>
      <w:color w:val="595959" w:themeColor="text1" w:themeTint="A6"/>
    </w:rPr>
  </w:style>
  <w:style w:type="character" w:customStyle="1" w:styleId="90">
    <w:name w:val="标题 9 字符"/>
    <w:basedOn w:val="a0"/>
    <w:link w:val="9"/>
    <w:uiPriority w:val="9"/>
    <w:semiHidden/>
    <w:rsid w:val="00951BC5"/>
    <w:rPr>
      <w:rFonts w:eastAsiaTheme="majorEastAsia" w:cstheme="majorBidi"/>
      <w:color w:val="595959" w:themeColor="text1" w:themeTint="A6"/>
    </w:rPr>
  </w:style>
  <w:style w:type="paragraph" w:styleId="a3">
    <w:name w:val="Title"/>
    <w:basedOn w:val="a"/>
    <w:next w:val="a"/>
    <w:link w:val="a4"/>
    <w:uiPriority w:val="10"/>
    <w:qFormat/>
    <w:rsid w:val="00951BC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951BC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51BC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951BC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51BC5"/>
    <w:pPr>
      <w:spacing w:before="160" w:after="160"/>
      <w:jc w:val="center"/>
    </w:pPr>
    <w:rPr>
      <w:i/>
      <w:iCs/>
      <w:color w:val="404040" w:themeColor="text1" w:themeTint="BF"/>
    </w:rPr>
  </w:style>
  <w:style w:type="character" w:customStyle="1" w:styleId="a8">
    <w:name w:val="引用 字符"/>
    <w:basedOn w:val="a0"/>
    <w:link w:val="a7"/>
    <w:uiPriority w:val="29"/>
    <w:rsid w:val="00951BC5"/>
    <w:rPr>
      <w:i/>
      <w:iCs/>
      <w:color w:val="404040" w:themeColor="text1" w:themeTint="BF"/>
    </w:rPr>
  </w:style>
  <w:style w:type="paragraph" w:styleId="a9">
    <w:name w:val="List Paragraph"/>
    <w:basedOn w:val="a"/>
    <w:uiPriority w:val="34"/>
    <w:qFormat/>
    <w:rsid w:val="00951BC5"/>
    <w:pPr>
      <w:ind w:left="720"/>
      <w:contextualSpacing/>
    </w:pPr>
  </w:style>
  <w:style w:type="character" w:styleId="aa">
    <w:name w:val="Intense Emphasis"/>
    <w:basedOn w:val="a0"/>
    <w:uiPriority w:val="21"/>
    <w:qFormat/>
    <w:rsid w:val="00951BC5"/>
    <w:rPr>
      <w:i/>
      <w:iCs/>
      <w:color w:val="0F4761" w:themeColor="accent1" w:themeShade="BF"/>
    </w:rPr>
  </w:style>
  <w:style w:type="paragraph" w:styleId="ab">
    <w:name w:val="Intense Quote"/>
    <w:basedOn w:val="a"/>
    <w:next w:val="a"/>
    <w:link w:val="ac"/>
    <w:uiPriority w:val="30"/>
    <w:qFormat/>
    <w:rsid w:val="00951B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951BC5"/>
    <w:rPr>
      <w:i/>
      <w:iCs/>
      <w:color w:val="0F4761" w:themeColor="accent1" w:themeShade="BF"/>
    </w:rPr>
  </w:style>
  <w:style w:type="character" w:styleId="ad">
    <w:name w:val="Intense Reference"/>
    <w:basedOn w:val="a0"/>
    <w:uiPriority w:val="32"/>
    <w:qFormat/>
    <w:rsid w:val="00951BC5"/>
    <w:rPr>
      <w:b/>
      <w:bCs/>
      <w:smallCaps/>
      <w:color w:val="0F4761" w:themeColor="accent1" w:themeShade="BF"/>
      <w:spacing w:val="5"/>
    </w:rPr>
  </w:style>
  <w:style w:type="table" w:styleId="ae">
    <w:name w:val="Table Grid"/>
    <w:basedOn w:val="a1"/>
    <w:uiPriority w:val="39"/>
    <w:rsid w:val="00FE01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032532">
      <w:bodyDiv w:val="1"/>
      <w:marLeft w:val="0"/>
      <w:marRight w:val="0"/>
      <w:marTop w:val="0"/>
      <w:marBottom w:val="0"/>
      <w:divBdr>
        <w:top w:val="none" w:sz="0" w:space="0" w:color="auto"/>
        <w:left w:val="none" w:sz="0" w:space="0" w:color="auto"/>
        <w:bottom w:val="none" w:sz="0" w:space="0" w:color="auto"/>
        <w:right w:val="none" w:sz="0" w:space="0" w:color="auto"/>
      </w:divBdr>
    </w:div>
    <w:div w:id="943655602">
      <w:bodyDiv w:val="1"/>
      <w:marLeft w:val="0"/>
      <w:marRight w:val="0"/>
      <w:marTop w:val="0"/>
      <w:marBottom w:val="0"/>
      <w:divBdr>
        <w:top w:val="none" w:sz="0" w:space="0" w:color="auto"/>
        <w:left w:val="none" w:sz="0" w:space="0" w:color="auto"/>
        <w:bottom w:val="none" w:sz="0" w:space="0" w:color="auto"/>
        <w:right w:val="none" w:sz="0" w:space="0" w:color="auto"/>
      </w:divBdr>
    </w:div>
    <w:div w:id="1024525021">
      <w:bodyDiv w:val="1"/>
      <w:marLeft w:val="0"/>
      <w:marRight w:val="0"/>
      <w:marTop w:val="0"/>
      <w:marBottom w:val="0"/>
      <w:divBdr>
        <w:top w:val="none" w:sz="0" w:space="0" w:color="auto"/>
        <w:left w:val="none" w:sz="0" w:space="0" w:color="auto"/>
        <w:bottom w:val="none" w:sz="0" w:space="0" w:color="auto"/>
        <w:right w:val="none" w:sz="0" w:space="0" w:color="auto"/>
      </w:divBdr>
    </w:div>
    <w:div w:id="1669089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222</Words>
  <Characters>1271</Characters>
  <Application>Microsoft Office Word</Application>
  <DocSecurity>0</DocSecurity>
  <Lines>10</Lines>
  <Paragraphs>2</Paragraphs>
  <ScaleCrop>false</ScaleCrop>
  <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ME</cp:lastModifiedBy>
  <cp:revision>17</cp:revision>
  <dcterms:created xsi:type="dcterms:W3CDTF">2024-08-25T05:46:00Z</dcterms:created>
  <dcterms:modified xsi:type="dcterms:W3CDTF">2024-08-25T06:16:00Z</dcterms:modified>
</cp:coreProperties>
</file>