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2C6558" w14:textId="27D1FDA7" w:rsidR="00AA1226" w:rsidRPr="00AA1226" w:rsidRDefault="000F191D" w:rsidP="00AA1226">
      <w:pPr>
        <w:spacing w:line="360" w:lineRule="auto"/>
        <w:jc w:val="center"/>
        <w:rPr>
          <w:rFonts w:hint="eastAsia"/>
          <w:sz w:val="44"/>
          <w:szCs w:val="44"/>
        </w:rPr>
      </w:pPr>
      <w:r w:rsidRPr="000F191D">
        <w:rPr>
          <w:rFonts w:hint="eastAsia"/>
          <w:sz w:val="44"/>
          <w:szCs w:val="44"/>
        </w:rPr>
        <w:t>预防用疫苗临床试验不良反应</w:t>
      </w:r>
      <w:r>
        <w:rPr>
          <w:sz w:val="44"/>
          <w:szCs w:val="44"/>
        </w:rPr>
        <w:br/>
      </w:r>
      <w:r w:rsidRPr="000F191D">
        <w:rPr>
          <w:rFonts w:hint="eastAsia"/>
          <w:sz w:val="44"/>
          <w:szCs w:val="44"/>
        </w:rPr>
        <w:t>分级标准指导原则</w:t>
      </w:r>
    </w:p>
    <w:p w14:paraId="4538C526" w14:textId="4B57D249" w:rsidR="00AA1226" w:rsidRPr="00AA1226" w:rsidRDefault="00AA1226" w:rsidP="00AA1226">
      <w:pPr>
        <w:spacing w:line="360" w:lineRule="auto"/>
        <w:jc w:val="center"/>
        <w:rPr>
          <w:rFonts w:hint="eastAsia"/>
          <w:sz w:val="28"/>
          <w:szCs w:val="28"/>
        </w:rPr>
      </w:pPr>
      <w:r w:rsidRPr="00AA1226">
        <w:rPr>
          <w:rFonts w:hint="eastAsia"/>
          <w:sz w:val="28"/>
          <w:szCs w:val="28"/>
        </w:rPr>
        <w:t>前言</w:t>
      </w:r>
    </w:p>
    <w:p w14:paraId="443BE2DD" w14:textId="77777777" w:rsidR="000F191D" w:rsidRPr="000F191D" w:rsidRDefault="000F191D" w:rsidP="000F191D">
      <w:pPr>
        <w:spacing w:line="360" w:lineRule="auto"/>
        <w:ind w:firstLineChars="253" w:firstLine="708"/>
        <w:rPr>
          <w:sz w:val="28"/>
          <w:szCs w:val="28"/>
        </w:rPr>
      </w:pPr>
      <w:r w:rsidRPr="000F191D">
        <w:rPr>
          <w:rFonts w:hint="eastAsia"/>
          <w:sz w:val="28"/>
          <w:szCs w:val="28"/>
        </w:rPr>
        <w:t>疫苗系一类特殊的药品，通常用于健康人群的预防疾病。大多数预防性疫苗的各阶段临床试验均选择健康的受试者，并且多数疫苗用于健康儿童，因此，在预防性疫苗临床研究过程中，对安全性方面的考虑尤为重要，其要求应高于一般治疗性药物。</w:t>
      </w:r>
    </w:p>
    <w:p w14:paraId="487B2142" w14:textId="5B9DC77E" w:rsidR="000F191D" w:rsidRPr="000F191D" w:rsidRDefault="000F191D" w:rsidP="000F191D">
      <w:pPr>
        <w:spacing w:line="360" w:lineRule="auto"/>
        <w:ind w:firstLineChars="253" w:firstLine="708"/>
        <w:rPr>
          <w:rFonts w:hint="eastAsia"/>
          <w:sz w:val="28"/>
          <w:szCs w:val="28"/>
        </w:rPr>
      </w:pPr>
      <w:r w:rsidRPr="000F191D">
        <w:rPr>
          <w:rFonts w:hint="eastAsia"/>
          <w:sz w:val="28"/>
          <w:szCs w:val="28"/>
        </w:rPr>
        <w:t>标准化的不良反应评价分级标准，已逐渐被广泛用于评估治疗用药物在特定疾病的患者人群中的安全性，但这些分级标准适用于患者，本身的疾病过程经历了轻度、中度或重度临床和实验室指标异常的不良事件，故其参数可能并不适于健康志愿者。本指导原则针对预防性疫苗制定不良反应分级标准的目的，就是最大程度地降低健康受试者在临床试验中的风险，本不良反应分级标准中所采用参数的界定值，系基于已上市疫苗临床试验中所获得的经验和已公开的信息，并结合当前国情的考虑。</w:t>
      </w:r>
    </w:p>
    <w:p w14:paraId="70E53FBF" w14:textId="77777777" w:rsidR="00EE3D7C" w:rsidRDefault="000F191D" w:rsidP="000F191D">
      <w:pPr>
        <w:spacing w:line="360" w:lineRule="auto"/>
        <w:ind w:firstLineChars="253" w:firstLine="708"/>
        <w:rPr>
          <w:sz w:val="28"/>
          <w:szCs w:val="28"/>
        </w:rPr>
      </w:pPr>
      <w:r w:rsidRPr="000F191D">
        <w:rPr>
          <w:rFonts w:hint="eastAsia"/>
          <w:sz w:val="28"/>
          <w:szCs w:val="28"/>
        </w:rPr>
        <w:t>一、概述</w:t>
      </w:r>
    </w:p>
    <w:p w14:paraId="36B7CD2D" w14:textId="17C1624F" w:rsidR="000F191D" w:rsidRPr="000F191D" w:rsidRDefault="000F191D" w:rsidP="000F191D">
      <w:pPr>
        <w:spacing w:line="360" w:lineRule="auto"/>
        <w:ind w:firstLineChars="253" w:firstLine="708"/>
        <w:rPr>
          <w:rFonts w:hint="eastAsia"/>
          <w:sz w:val="28"/>
          <w:szCs w:val="28"/>
        </w:rPr>
      </w:pPr>
      <w:r w:rsidRPr="000F191D">
        <w:rPr>
          <w:rFonts w:hint="eastAsia"/>
          <w:sz w:val="28"/>
          <w:szCs w:val="28"/>
        </w:rPr>
        <w:t>本指导原则适于创新性预防性疫苗，并适用于临床试验的受试者为健康成人及青少年时，对试验中发生的临床和实验室指标异常的严重程度即不良反应强度进行评估，并可作为一般预防性疫苗临床试验设计中规定的破盲标准，以及作为是否停止临床研究的参考。同时，本指导原则提供的统一不良反应分级标准也有助于预防性疫苗的同一临床试验不同试验组间或不同临床试验间的安全性数据的比较。</w:t>
      </w:r>
    </w:p>
    <w:p w14:paraId="4446F5EA" w14:textId="6550A010" w:rsidR="000F191D" w:rsidRPr="000F191D" w:rsidRDefault="000F191D" w:rsidP="000F191D">
      <w:pPr>
        <w:spacing w:line="360" w:lineRule="auto"/>
        <w:ind w:firstLineChars="253" w:firstLine="708"/>
        <w:rPr>
          <w:rFonts w:hint="eastAsia"/>
          <w:sz w:val="28"/>
          <w:szCs w:val="28"/>
        </w:rPr>
      </w:pPr>
      <w:r w:rsidRPr="000F191D">
        <w:rPr>
          <w:rFonts w:hint="eastAsia"/>
          <w:sz w:val="28"/>
          <w:szCs w:val="28"/>
        </w:rPr>
        <w:t>预防性疫苗的临床试验应严格遵守《药物临床试验质量管理规范》</w:t>
      </w:r>
      <w:r w:rsidRPr="000F191D">
        <w:rPr>
          <w:rFonts w:hint="eastAsia"/>
          <w:sz w:val="28"/>
          <w:szCs w:val="28"/>
        </w:rPr>
        <w:lastRenderedPageBreak/>
        <w:t>（GCP）并符合相关的法规要求，管理法规要求疫苗临床研究中发生的不良事件需接受有关管理当局的监查和相关主体（注册申请人、伦理委员会和研究人员）的监控，并适时备报。</w:t>
      </w:r>
    </w:p>
    <w:p w14:paraId="7154DF2E" w14:textId="6119748E" w:rsidR="000F191D" w:rsidRPr="000F191D" w:rsidRDefault="000F191D" w:rsidP="000F191D">
      <w:pPr>
        <w:spacing w:line="360" w:lineRule="auto"/>
        <w:ind w:firstLineChars="253" w:firstLine="708"/>
        <w:rPr>
          <w:rFonts w:hint="eastAsia"/>
          <w:sz w:val="28"/>
          <w:szCs w:val="28"/>
        </w:rPr>
      </w:pPr>
      <w:r w:rsidRPr="000F191D">
        <w:rPr>
          <w:rFonts w:hint="eastAsia"/>
          <w:sz w:val="28"/>
          <w:szCs w:val="28"/>
        </w:rPr>
        <w:t>预防性疫苗的临床试验研究者必须适时、全面、客观而准确地记录所有安全性观察值及相关数据，从而进行不良事件或不良反应的评价，注册申请人必须监测临床研究的全程进展，本不良反应的分级标准有助于进行安全性监控，并及时做出判断和按要求适时报告。</w:t>
      </w:r>
    </w:p>
    <w:p w14:paraId="6002EB5C" w14:textId="28995742" w:rsidR="000F191D" w:rsidRPr="000F191D" w:rsidRDefault="000F191D" w:rsidP="000F191D">
      <w:pPr>
        <w:spacing w:line="360" w:lineRule="auto"/>
        <w:ind w:firstLineChars="253" w:firstLine="708"/>
        <w:rPr>
          <w:rFonts w:hint="eastAsia"/>
          <w:sz w:val="28"/>
          <w:szCs w:val="28"/>
        </w:rPr>
      </w:pPr>
      <w:r w:rsidRPr="000F191D">
        <w:rPr>
          <w:rFonts w:hint="eastAsia"/>
          <w:sz w:val="28"/>
          <w:szCs w:val="28"/>
        </w:rPr>
        <w:t>本指导原则及已发布的疫苗临床试验相关指导原则的目的旨在为预防性疫苗进行临床试验的安全性评估时提供参考，本文中不良反应的分类和分级标准为临床研究中安全性资料的完整性提供补充。</w:t>
      </w:r>
    </w:p>
    <w:p w14:paraId="18973403" w14:textId="77777777" w:rsidR="00EE3D7C" w:rsidRDefault="000F191D" w:rsidP="000F191D">
      <w:pPr>
        <w:spacing w:line="360" w:lineRule="auto"/>
        <w:ind w:firstLineChars="253" w:firstLine="708"/>
        <w:rPr>
          <w:sz w:val="28"/>
          <w:szCs w:val="28"/>
        </w:rPr>
      </w:pPr>
      <w:r w:rsidRPr="000F191D">
        <w:rPr>
          <w:rFonts w:hint="eastAsia"/>
          <w:sz w:val="28"/>
          <w:szCs w:val="28"/>
        </w:rPr>
        <w:t>二、基本内容</w:t>
      </w:r>
    </w:p>
    <w:p w14:paraId="6B0C07CE" w14:textId="40585A91" w:rsidR="000F191D" w:rsidRPr="000F191D" w:rsidRDefault="000F191D" w:rsidP="000F191D">
      <w:pPr>
        <w:spacing w:line="360" w:lineRule="auto"/>
        <w:ind w:firstLineChars="253" w:firstLine="708"/>
        <w:rPr>
          <w:rFonts w:hint="eastAsia"/>
          <w:sz w:val="28"/>
          <w:szCs w:val="28"/>
        </w:rPr>
      </w:pPr>
      <w:r w:rsidRPr="000F191D">
        <w:rPr>
          <w:rFonts w:hint="eastAsia"/>
          <w:sz w:val="28"/>
          <w:szCs w:val="28"/>
        </w:rPr>
        <w:t>本指导原则提供的预防性疫苗临床试验中不良反应的分级指标包括两部分（详见毒性分级表），第一部分为临床指标（局部反应、全身反应、生命体征检测）；第二部分为实验室指标（血生化、血常规、尿常规检测），但并非涵盖所有预防性疫苗临床试验中所需观察的安全性指标，对于一些开发中的特殊疫苗可能需要增加额外的监控指标，或修改表中参数的具体界定值。例如，额外的参数基于临床前毒理研究的安全性提示或先前类似已上市产品的经验。</w:t>
      </w:r>
    </w:p>
    <w:p w14:paraId="47944C71" w14:textId="45324EFD" w:rsidR="000F191D" w:rsidRPr="000F191D" w:rsidRDefault="000F191D" w:rsidP="000F191D">
      <w:pPr>
        <w:spacing w:line="360" w:lineRule="auto"/>
        <w:ind w:firstLineChars="253" w:firstLine="708"/>
        <w:rPr>
          <w:rFonts w:hint="eastAsia"/>
          <w:sz w:val="28"/>
          <w:szCs w:val="28"/>
        </w:rPr>
      </w:pPr>
      <w:r w:rsidRPr="000F191D">
        <w:rPr>
          <w:rFonts w:hint="eastAsia"/>
          <w:sz w:val="28"/>
          <w:szCs w:val="28"/>
        </w:rPr>
        <w:t>不同疫苗在进行临床试验时，可根据疫苗的特性，从本文的不良反应分级表中选择适合的观察指标。根据疫苗的各自特征和疾病流行情况，进行合理的安全性监测与评价。</w:t>
      </w:r>
    </w:p>
    <w:p w14:paraId="20635A3F" w14:textId="77777777" w:rsidR="00EE3D7C" w:rsidRDefault="000F191D" w:rsidP="000F191D">
      <w:pPr>
        <w:spacing w:line="360" w:lineRule="auto"/>
        <w:ind w:firstLineChars="253" w:firstLine="708"/>
        <w:rPr>
          <w:sz w:val="28"/>
          <w:szCs w:val="28"/>
        </w:rPr>
      </w:pPr>
      <w:r w:rsidRPr="000F191D">
        <w:rPr>
          <w:rFonts w:hint="eastAsia"/>
          <w:sz w:val="28"/>
          <w:szCs w:val="28"/>
        </w:rPr>
        <w:t>（一）不良反应分级表</w:t>
      </w:r>
    </w:p>
    <w:p w14:paraId="1F456664" w14:textId="1E363386" w:rsidR="000F191D" w:rsidRPr="000F191D" w:rsidRDefault="000F191D" w:rsidP="000F191D">
      <w:pPr>
        <w:spacing w:line="360" w:lineRule="auto"/>
        <w:ind w:firstLineChars="253" w:firstLine="708"/>
        <w:rPr>
          <w:rFonts w:hint="eastAsia"/>
          <w:sz w:val="28"/>
          <w:szCs w:val="28"/>
        </w:rPr>
      </w:pPr>
      <w:r w:rsidRPr="000F191D">
        <w:rPr>
          <w:rFonts w:hint="eastAsia"/>
          <w:sz w:val="28"/>
          <w:szCs w:val="28"/>
        </w:rPr>
        <w:lastRenderedPageBreak/>
        <w:t>1．临床观察指标（表1～3）</w:t>
      </w:r>
    </w:p>
    <w:p w14:paraId="4475CDEA" w14:textId="0C194F62" w:rsidR="000F191D" w:rsidRPr="000F191D" w:rsidRDefault="000F191D" w:rsidP="00EE3D7C">
      <w:pPr>
        <w:spacing w:line="360" w:lineRule="auto"/>
        <w:jc w:val="center"/>
        <w:rPr>
          <w:rFonts w:hint="eastAsia"/>
          <w:sz w:val="28"/>
          <w:szCs w:val="28"/>
        </w:rPr>
      </w:pPr>
      <w:r w:rsidRPr="000F191D">
        <w:rPr>
          <w:rFonts w:hint="eastAsia"/>
          <w:b/>
          <w:bCs/>
          <w:sz w:val="28"/>
          <w:szCs w:val="28"/>
        </w:rPr>
        <w:t>表1</w:t>
      </w:r>
      <w:r w:rsidR="00EE3D7C">
        <w:rPr>
          <w:rFonts w:hint="eastAsia"/>
          <w:b/>
          <w:bCs/>
          <w:sz w:val="28"/>
          <w:szCs w:val="28"/>
        </w:rPr>
        <w:t xml:space="preserve"> </w:t>
      </w:r>
      <w:r w:rsidRPr="000F191D">
        <w:rPr>
          <w:rFonts w:hint="eastAsia"/>
          <w:b/>
          <w:bCs/>
          <w:sz w:val="28"/>
          <w:szCs w:val="28"/>
        </w:rPr>
        <w:t>局部反应分级表</w:t>
      </w:r>
    </w:p>
    <w:tbl>
      <w:tblPr>
        <w:tblW w:w="5000" w:type="pct"/>
        <w:shd w:val="clear" w:color="auto" w:fill="FFFFFF"/>
        <w:tblCellMar>
          <w:left w:w="0" w:type="dxa"/>
          <w:right w:w="0" w:type="dxa"/>
        </w:tblCellMar>
        <w:tblLook w:val="04A0" w:firstRow="1" w:lastRow="0" w:firstColumn="1" w:lastColumn="0" w:noHBand="0" w:noVBand="1"/>
      </w:tblPr>
      <w:tblGrid>
        <w:gridCol w:w="1347"/>
        <w:gridCol w:w="1596"/>
        <w:gridCol w:w="1881"/>
        <w:gridCol w:w="1904"/>
        <w:gridCol w:w="2514"/>
      </w:tblGrid>
      <w:tr w:rsidR="00935947" w:rsidRPr="000F191D" w14:paraId="27FD5293" w14:textId="77777777" w:rsidTr="005E2A50">
        <w:tc>
          <w:tcPr>
            <w:tcW w:w="134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6695DB3" w14:textId="77777777" w:rsidR="000F191D" w:rsidRPr="000F191D" w:rsidRDefault="000F191D" w:rsidP="00A73371">
            <w:pPr>
              <w:jc w:val="center"/>
              <w:rPr>
                <w:rFonts w:hint="eastAsia"/>
                <w:sz w:val="24"/>
                <w:szCs w:val="24"/>
              </w:rPr>
            </w:pPr>
            <w:r w:rsidRPr="000F191D">
              <w:rPr>
                <w:rFonts w:hint="eastAsia"/>
                <w:sz w:val="24"/>
                <w:szCs w:val="24"/>
              </w:rPr>
              <w:t>局部反应</w:t>
            </w:r>
          </w:p>
        </w:tc>
        <w:tc>
          <w:tcPr>
            <w:tcW w:w="15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33C981C" w14:textId="2961566F" w:rsidR="000F191D" w:rsidRPr="000F191D" w:rsidRDefault="000F191D" w:rsidP="00A73371">
            <w:pPr>
              <w:jc w:val="center"/>
              <w:rPr>
                <w:rFonts w:hint="eastAsia"/>
                <w:sz w:val="24"/>
                <w:szCs w:val="24"/>
              </w:rPr>
            </w:pPr>
            <w:r w:rsidRPr="000F191D">
              <w:rPr>
                <w:rFonts w:hint="eastAsia"/>
                <w:sz w:val="24"/>
                <w:szCs w:val="24"/>
              </w:rPr>
              <w:t>轻度</w:t>
            </w:r>
            <w:r w:rsidR="00A73371">
              <w:rPr>
                <w:sz w:val="24"/>
                <w:szCs w:val="24"/>
              </w:rPr>
              <w:br/>
            </w:r>
            <w:r w:rsidRPr="000F191D">
              <w:rPr>
                <w:rFonts w:hint="eastAsia"/>
                <w:sz w:val="24"/>
                <w:szCs w:val="24"/>
              </w:rPr>
              <w:t>（1级）</w:t>
            </w:r>
          </w:p>
        </w:tc>
        <w:tc>
          <w:tcPr>
            <w:tcW w:w="188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6A43C39" w14:textId="74A58ECD" w:rsidR="000F191D" w:rsidRPr="000F191D" w:rsidRDefault="000F191D" w:rsidP="00A73371">
            <w:pPr>
              <w:jc w:val="center"/>
              <w:rPr>
                <w:rFonts w:hint="eastAsia"/>
                <w:sz w:val="24"/>
                <w:szCs w:val="24"/>
              </w:rPr>
            </w:pPr>
            <w:r w:rsidRPr="000F191D">
              <w:rPr>
                <w:rFonts w:hint="eastAsia"/>
                <w:sz w:val="24"/>
                <w:szCs w:val="24"/>
              </w:rPr>
              <w:t>中度</w:t>
            </w:r>
            <w:r w:rsidR="00A73371">
              <w:rPr>
                <w:sz w:val="24"/>
                <w:szCs w:val="24"/>
              </w:rPr>
              <w:br/>
            </w:r>
            <w:r w:rsidRPr="000F191D">
              <w:rPr>
                <w:rFonts w:hint="eastAsia"/>
                <w:sz w:val="24"/>
                <w:szCs w:val="24"/>
              </w:rPr>
              <w:t>（2级）</w:t>
            </w:r>
          </w:p>
        </w:tc>
        <w:tc>
          <w:tcPr>
            <w:tcW w:w="190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5A70636" w14:textId="0E6438F3" w:rsidR="000F191D" w:rsidRPr="000F191D" w:rsidRDefault="000F191D" w:rsidP="00A73371">
            <w:pPr>
              <w:jc w:val="center"/>
              <w:rPr>
                <w:rFonts w:hint="eastAsia"/>
                <w:sz w:val="24"/>
                <w:szCs w:val="24"/>
              </w:rPr>
            </w:pPr>
            <w:r w:rsidRPr="000F191D">
              <w:rPr>
                <w:rFonts w:hint="eastAsia"/>
                <w:sz w:val="24"/>
                <w:szCs w:val="24"/>
              </w:rPr>
              <w:t>严重</w:t>
            </w:r>
            <w:r w:rsidR="00A73371">
              <w:rPr>
                <w:sz w:val="24"/>
                <w:szCs w:val="24"/>
              </w:rPr>
              <w:br/>
            </w:r>
            <w:r w:rsidRPr="000F191D">
              <w:rPr>
                <w:rFonts w:hint="eastAsia"/>
                <w:sz w:val="24"/>
                <w:szCs w:val="24"/>
              </w:rPr>
              <w:t>（3级）</w:t>
            </w:r>
          </w:p>
        </w:tc>
        <w:tc>
          <w:tcPr>
            <w:tcW w:w="251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3A62599" w14:textId="35E97A1A" w:rsidR="000F191D" w:rsidRPr="000F191D" w:rsidRDefault="000F191D" w:rsidP="00A73371">
            <w:pPr>
              <w:jc w:val="center"/>
              <w:rPr>
                <w:rFonts w:hint="eastAsia"/>
                <w:sz w:val="24"/>
                <w:szCs w:val="24"/>
              </w:rPr>
            </w:pPr>
            <w:r w:rsidRPr="000F191D">
              <w:rPr>
                <w:rFonts w:hint="eastAsia"/>
                <w:sz w:val="24"/>
                <w:szCs w:val="24"/>
              </w:rPr>
              <w:t>潜在的生命危</w:t>
            </w:r>
            <w:proofErr w:type="gramStart"/>
            <w:r w:rsidRPr="000F191D">
              <w:rPr>
                <w:rFonts w:hint="eastAsia"/>
                <w:sz w:val="24"/>
                <w:szCs w:val="24"/>
              </w:rPr>
              <w:t>胁</w:t>
            </w:r>
            <w:proofErr w:type="gramEnd"/>
            <w:r w:rsidR="00A73371">
              <w:rPr>
                <w:sz w:val="24"/>
                <w:szCs w:val="24"/>
              </w:rPr>
              <w:br/>
            </w:r>
            <w:r w:rsidRPr="000F191D">
              <w:rPr>
                <w:rFonts w:hint="eastAsia"/>
                <w:sz w:val="24"/>
                <w:szCs w:val="24"/>
              </w:rPr>
              <w:t>（4级）</w:t>
            </w:r>
          </w:p>
        </w:tc>
      </w:tr>
      <w:tr w:rsidR="00935947" w:rsidRPr="000F191D" w14:paraId="7CCB57B3" w14:textId="77777777" w:rsidTr="005E2A50">
        <w:tc>
          <w:tcPr>
            <w:tcW w:w="13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C558BC6" w14:textId="77777777" w:rsidR="000F191D" w:rsidRPr="000F191D" w:rsidRDefault="000F191D" w:rsidP="00EE3D7C">
            <w:pPr>
              <w:rPr>
                <w:rFonts w:hint="eastAsia"/>
                <w:sz w:val="24"/>
                <w:szCs w:val="24"/>
              </w:rPr>
            </w:pPr>
            <w:r w:rsidRPr="000F191D">
              <w:rPr>
                <w:rFonts w:hint="eastAsia"/>
                <w:sz w:val="24"/>
                <w:szCs w:val="24"/>
              </w:rPr>
              <w:t>疼痛</w:t>
            </w:r>
          </w:p>
        </w:tc>
        <w:tc>
          <w:tcPr>
            <w:tcW w:w="15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8DFF183" w14:textId="77777777" w:rsidR="000F191D" w:rsidRPr="000F191D" w:rsidRDefault="000F191D" w:rsidP="00EE3D7C">
            <w:pPr>
              <w:rPr>
                <w:rFonts w:hint="eastAsia"/>
                <w:sz w:val="24"/>
                <w:szCs w:val="24"/>
              </w:rPr>
            </w:pPr>
            <w:r w:rsidRPr="000F191D">
              <w:rPr>
                <w:rFonts w:hint="eastAsia"/>
                <w:sz w:val="24"/>
                <w:szCs w:val="24"/>
              </w:rPr>
              <w:t>不影响活动</w:t>
            </w:r>
          </w:p>
        </w:tc>
        <w:tc>
          <w:tcPr>
            <w:tcW w:w="18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2410C7B" w14:textId="77777777" w:rsidR="000F191D" w:rsidRPr="000F191D" w:rsidRDefault="000F191D" w:rsidP="00EE3D7C">
            <w:pPr>
              <w:rPr>
                <w:rFonts w:hint="eastAsia"/>
                <w:sz w:val="24"/>
                <w:szCs w:val="24"/>
              </w:rPr>
            </w:pPr>
            <w:r w:rsidRPr="000F191D">
              <w:rPr>
                <w:rFonts w:hint="eastAsia"/>
                <w:sz w:val="24"/>
                <w:szCs w:val="24"/>
              </w:rPr>
              <w:t>影响活动或多次使用非麻醉性止痛药</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4886EA7" w14:textId="77777777" w:rsidR="000F191D" w:rsidRPr="000F191D" w:rsidRDefault="000F191D" w:rsidP="00EE3D7C">
            <w:pPr>
              <w:rPr>
                <w:rFonts w:hint="eastAsia"/>
                <w:sz w:val="24"/>
                <w:szCs w:val="24"/>
              </w:rPr>
            </w:pPr>
            <w:r w:rsidRPr="000F191D">
              <w:rPr>
                <w:rFonts w:hint="eastAsia"/>
                <w:sz w:val="24"/>
                <w:szCs w:val="24"/>
              </w:rPr>
              <w:t>影响日常活动或多次使用麻醉性止痛药</w:t>
            </w:r>
          </w:p>
        </w:tc>
        <w:tc>
          <w:tcPr>
            <w:tcW w:w="2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109B757" w14:textId="77777777" w:rsidR="000F191D" w:rsidRPr="000F191D" w:rsidRDefault="000F191D" w:rsidP="00EE3D7C">
            <w:pPr>
              <w:rPr>
                <w:rFonts w:hint="eastAsia"/>
                <w:sz w:val="24"/>
                <w:szCs w:val="24"/>
              </w:rPr>
            </w:pPr>
            <w:r w:rsidRPr="000F191D">
              <w:rPr>
                <w:rFonts w:hint="eastAsia"/>
                <w:sz w:val="24"/>
                <w:szCs w:val="24"/>
              </w:rPr>
              <w:t>急诊或住院</w:t>
            </w:r>
          </w:p>
        </w:tc>
      </w:tr>
      <w:tr w:rsidR="00935947" w:rsidRPr="000F191D" w14:paraId="3C5A537A" w14:textId="77777777" w:rsidTr="005E2A50">
        <w:tc>
          <w:tcPr>
            <w:tcW w:w="13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FF058BA" w14:textId="77777777" w:rsidR="000F191D" w:rsidRPr="000F191D" w:rsidRDefault="000F191D" w:rsidP="00EE3D7C">
            <w:pPr>
              <w:rPr>
                <w:rFonts w:hint="eastAsia"/>
                <w:sz w:val="24"/>
                <w:szCs w:val="24"/>
              </w:rPr>
            </w:pPr>
            <w:r w:rsidRPr="000F191D">
              <w:rPr>
                <w:rFonts w:hint="eastAsia"/>
                <w:sz w:val="24"/>
                <w:szCs w:val="24"/>
              </w:rPr>
              <w:t>皮肤粘膜</w:t>
            </w:r>
          </w:p>
        </w:tc>
        <w:tc>
          <w:tcPr>
            <w:tcW w:w="15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288A438" w14:textId="77777777" w:rsidR="000F191D" w:rsidRPr="000F191D" w:rsidRDefault="000F191D" w:rsidP="00EE3D7C">
            <w:pPr>
              <w:rPr>
                <w:rFonts w:hint="eastAsia"/>
                <w:sz w:val="24"/>
                <w:szCs w:val="24"/>
              </w:rPr>
            </w:pPr>
            <w:r w:rsidRPr="000F191D">
              <w:rPr>
                <w:rFonts w:hint="eastAsia"/>
                <w:sz w:val="24"/>
                <w:szCs w:val="24"/>
              </w:rPr>
              <w:t>红，瘙痒</w:t>
            </w:r>
          </w:p>
        </w:tc>
        <w:tc>
          <w:tcPr>
            <w:tcW w:w="18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F10F194" w14:textId="77777777" w:rsidR="000F191D" w:rsidRPr="000F191D" w:rsidRDefault="000F191D" w:rsidP="00EE3D7C">
            <w:pPr>
              <w:rPr>
                <w:rFonts w:hint="eastAsia"/>
                <w:sz w:val="24"/>
                <w:szCs w:val="24"/>
              </w:rPr>
            </w:pPr>
            <w:r w:rsidRPr="000F191D">
              <w:rPr>
                <w:rFonts w:hint="eastAsia"/>
                <w:sz w:val="24"/>
                <w:szCs w:val="24"/>
              </w:rPr>
              <w:t>弥散，斑丘疹样皮疹，干，脱屑</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810908F" w14:textId="77777777" w:rsidR="000F191D" w:rsidRPr="000F191D" w:rsidRDefault="000F191D" w:rsidP="00EE3D7C">
            <w:pPr>
              <w:rPr>
                <w:rFonts w:hint="eastAsia"/>
                <w:sz w:val="24"/>
                <w:szCs w:val="24"/>
              </w:rPr>
            </w:pPr>
            <w:r w:rsidRPr="000F191D">
              <w:rPr>
                <w:rFonts w:hint="eastAsia"/>
                <w:sz w:val="24"/>
                <w:szCs w:val="24"/>
              </w:rPr>
              <w:t>泡状，潮湿，脱屑或溃疡</w:t>
            </w:r>
          </w:p>
        </w:tc>
        <w:tc>
          <w:tcPr>
            <w:tcW w:w="2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E8696F6" w14:textId="77777777" w:rsidR="000F191D" w:rsidRPr="000F191D" w:rsidRDefault="000F191D" w:rsidP="00EE3D7C">
            <w:pPr>
              <w:rPr>
                <w:rFonts w:hint="eastAsia"/>
                <w:sz w:val="24"/>
                <w:szCs w:val="24"/>
              </w:rPr>
            </w:pPr>
            <w:r w:rsidRPr="000F191D">
              <w:rPr>
                <w:rFonts w:hint="eastAsia"/>
                <w:sz w:val="24"/>
                <w:szCs w:val="24"/>
              </w:rPr>
              <w:t>脱皮性皮炎，累及粘膜，或多型性红斑，或疑似Stevens-Johnsons综合症</w:t>
            </w:r>
          </w:p>
        </w:tc>
      </w:tr>
      <w:tr w:rsidR="00935947" w:rsidRPr="000F191D" w14:paraId="482A2BE0" w14:textId="77777777" w:rsidTr="005E2A50">
        <w:tc>
          <w:tcPr>
            <w:tcW w:w="13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0414FC0" w14:textId="77777777" w:rsidR="000F191D" w:rsidRPr="000F191D" w:rsidRDefault="000F191D" w:rsidP="00EE3D7C">
            <w:pPr>
              <w:rPr>
                <w:rFonts w:hint="eastAsia"/>
                <w:sz w:val="24"/>
                <w:szCs w:val="24"/>
              </w:rPr>
            </w:pPr>
            <w:r w:rsidRPr="000F191D">
              <w:rPr>
                <w:rFonts w:hint="eastAsia"/>
                <w:sz w:val="24"/>
                <w:szCs w:val="24"/>
              </w:rPr>
              <w:t>硬结*</w:t>
            </w:r>
          </w:p>
        </w:tc>
        <w:tc>
          <w:tcPr>
            <w:tcW w:w="15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49D7030" w14:textId="77777777" w:rsidR="000F191D" w:rsidRPr="000F191D" w:rsidRDefault="000F191D" w:rsidP="00EE3D7C">
            <w:pPr>
              <w:rPr>
                <w:rFonts w:hint="eastAsia"/>
                <w:sz w:val="24"/>
                <w:szCs w:val="24"/>
              </w:rPr>
            </w:pPr>
            <w:r w:rsidRPr="000F191D">
              <w:rPr>
                <w:rFonts w:hint="eastAsia"/>
                <w:sz w:val="24"/>
                <w:szCs w:val="24"/>
              </w:rPr>
              <w:t>&lt;15 mm</w:t>
            </w:r>
          </w:p>
        </w:tc>
        <w:tc>
          <w:tcPr>
            <w:tcW w:w="18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6E5A997" w14:textId="77777777" w:rsidR="000F191D" w:rsidRPr="000F191D" w:rsidRDefault="000F191D" w:rsidP="00EE3D7C">
            <w:pPr>
              <w:rPr>
                <w:rFonts w:hint="eastAsia"/>
                <w:sz w:val="24"/>
                <w:szCs w:val="24"/>
              </w:rPr>
            </w:pPr>
            <w:r w:rsidRPr="000F191D">
              <w:rPr>
                <w:rFonts w:hint="eastAsia"/>
                <w:sz w:val="24"/>
                <w:szCs w:val="24"/>
              </w:rPr>
              <w:t>15～30 mm</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3A802FC" w14:textId="77777777" w:rsidR="000F191D" w:rsidRPr="000F191D" w:rsidRDefault="000F191D" w:rsidP="00EE3D7C">
            <w:pPr>
              <w:rPr>
                <w:rFonts w:hint="eastAsia"/>
                <w:sz w:val="24"/>
                <w:szCs w:val="24"/>
              </w:rPr>
            </w:pPr>
            <w:r w:rsidRPr="000F191D">
              <w:rPr>
                <w:rFonts w:hint="eastAsia"/>
                <w:sz w:val="24"/>
                <w:szCs w:val="24"/>
              </w:rPr>
              <w:t>&gt;30 mm</w:t>
            </w:r>
          </w:p>
        </w:tc>
        <w:tc>
          <w:tcPr>
            <w:tcW w:w="2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F876493" w14:textId="77777777" w:rsidR="000F191D" w:rsidRPr="000F191D" w:rsidRDefault="000F191D" w:rsidP="00EE3D7C">
            <w:pPr>
              <w:rPr>
                <w:rFonts w:hint="eastAsia"/>
                <w:sz w:val="24"/>
                <w:szCs w:val="24"/>
              </w:rPr>
            </w:pPr>
            <w:r w:rsidRPr="000F191D">
              <w:rPr>
                <w:rFonts w:hint="eastAsia"/>
                <w:sz w:val="24"/>
                <w:szCs w:val="24"/>
              </w:rPr>
              <w:t>坏疽或剥脱性皮炎</w:t>
            </w:r>
          </w:p>
        </w:tc>
      </w:tr>
      <w:tr w:rsidR="00935947" w:rsidRPr="000F191D" w14:paraId="7B48C7FD" w14:textId="77777777" w:rsidTr="005E2A50">
        <w:tc>
          <w:tcPr>
            <w:tcW w:w="13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4E20D5D" w14:textId="77777777" w:rsidR="000F191D" w:rsidRPr="000F191D" w:rsidRDefault="000F191D" w:rsidP="00EE3D7C">
            <w:pPr>
              <w:rPr>
                <w:rFonts w:hint="eastAsia"/>
                <w:sz w:val="24"/>
                <w:szCs w:val="24"/>
              </w:rPr>
            </w:pPr>
            <w:r w:rsidRPr="000F191D">
              <w:rPr>
                <w:rFonts w:hint="eastAsia"/>
                <w:sz w:val="24"/>
                <w:szCs w:val="24"/>
              </w:rPr>
              <w:t>红*</w:t>
            </w:r>
          </w:p>
        </w:tc>
        <w:tc>
          <w:tcPr>
            <w:tcW w:w="15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F276C39" w14:textId="77777777" w:rsidR="000F191D" w:rsidRPr="000F191D" w:rsidRDefault="000F191D" w:rsidP="00EE3D7C">
            <w:pPr>
              <w:rPr>
                <w:rFonts w:hint="eastAsia"/>
                <w:sz w:val="24"/>
                <w:szCs w:val="24"/>
              </w:rPr>
            </w:pPr>
            <w:r w:rsidRPr="000F191D">
              <w:rPr>
                <w:rFonts w:hint="eastAsia"/>
                <w:sz w:val="24"/>
                <w:szCs w:val="24"/>
              </w:rPr>
              <w:t>&lt;15 mm</w:t>
            </w:r>
          </w:p>
        </w:tc>
        <w:tc>
          <w:tcPr>
            <w:tcW w:w="18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66F8C77" w14:textId="77777777" w:rsidR="000F191D" w:rsidRPr="000F191D" w:rsidRDefault="000F191D" w:rsidP="00EE3D7C">
            <w:pPr>
              <w:rPr>
                <w:rFonts w:hint="eastAsia"/>
                <w:sz w:val="24"/>
                <w:szCs w:val="24"/>
              </w:rPr>
            </w:pPr>
            <w:r w:rsidRPr="000F191D">
              <w:rPr>
                <w:rFonts w:hint="eastAsia"/>
                <w:sz w:val="24"/>
                <w:szCs w:val="24"/>
              </w:rPr>
              <w:t>15～30 mm</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06C8F30" w14:textId="77777777" w:rsidR="000F191D" w:rsidRPr="000F191D" w:rsidRDefault="000F191D" w:rsidP="00EE3D7C">
            <w:pPr>
              <w:rPr>
                <w:rFonts w:hint="eastAsia"/>
                <w:sz w:val="24"/>
                <w:szCs w:val="24"/>
              </w:rPr>
            </w:pPr>
            <w:r w:rsidRPr="000F191D">
              <w:rPr>
                <w:rFonts w:hint="eastAsia"/>
                <w:sz w:val="24"/>
                <w:szCs w:val="24"/>
              </w:rPr>
              <w:t>&gt;30 mm</w:t>
            </w:r>
          </w:p>
        </w:tc>
        <w:tc>
          <w:tcPr>
            <w:tcW w:w="2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FBE1C19" w14:textId="77777777" w:rsidR="000F191D" w:rsidRPr="000F191D" w:rsidRDefault="000F191D" w:rsidP="00EE3D7C">
            <w:pPr>
              <w:rPr>
                <w:rFonts w:hint="eastAsia"/>
                <w:sz w:val="24"/>
                <w:szCs w:val="24"/>
              </w:rPr>
            </w:pPr>
            <w:r w:rsidRPr="000F191D">
              <w:rPr>
                <w:rFonts w:hint="eastAsia"/>
                <w:sz w:val="24"/>
                <w:szCs w:val="24"/>
              </w:rPr>
              <w:t>坏疽或剥脱性皮炎</w:t>
            </w:r>
          </w:p>
        </w:tc>
      </w:tr>
      <w:tr w:rsidR="00935947" w:rsidRPr="000F191D" w14:paraId="718080DD" w14:textId="77777777" w:rsidTr="005E2A50">
        <w:tc>
          <w:tcPr>
            <w:tcW w:w="13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22D3E1B" w14:textId="77777777" w:rsidR="000F191D" w:rsidRPr="000F191D" w:rsidRDefault="000F191D" w:rsidP="00EE3D7C">
            <w:pPr>
              <w:rPr>
                <w:rFonts w:hint="eastAsia"/>
                <w:sz w:val="24"/>
                <w:szCs w:val="24"/>
              </w:rPr>
            </w:pPr>
            <w:proofErr w:type="gramStart"/>
            <w:r w:rsidRPr="000F191D">
              <w:rPr>
                <w:rFonts w:hint="eastAsia"/>
                <w:sz w:val="24"/>
                <w:szCs w:val="24"/>
              </w:rPr>
              <w:t>肿</w:t>
            </w:r>
            <w:proofErr w:type="gramEnd"/>
            <w:r w:rsidRPr="000F191D">
              <w:rPr>
                <w:rFonts w:hint="eastAsia"/>
                <w:sz w:val="24"/>
                <w:szCs w:val="24"/>
              </w:rPr>
              <w:t>**</w:t>
            </w:r>
          </w:p>
        </w:tc>
        <w:tc>
          <w:tcPr>
            <w:tcW w:w="15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CB45BC4" w14:textId="77777777" w:rsidR="000F191D" w:rsidRPr="000F191D" w:rsidRDefault="000F191D" w:rsidP="00EE3D7C">
            <w:pPr>
              <w:rPr>
                <w:rFonts w:hint="eastAsia"/>
                <w:sz w:val="24"/>
                <w:szCs w:val="24"/>
              </w:rPr>
            </w:pPr>
            <w:r w:rsidRPr="000F191D">
              <w:rPr>
                <w:rFonts w:hint="eastAsia"/>
                <w:sz w:val="24"/>
                <w:szCs w:val="24"/>
              </w:rPr>
              <w:t>&lt;15 mm且不影响活动</w:t>
            </w:r>
          </w:p>
        </w:tc>
        <w:tc>
          <w:tcPr>
            <w:tcW w:w="18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E312C64" w14:textId="77777777" w:rsidR="000F191D" w:rsidRPr="000F191D" w:rsidRDefault="000F191D" w:rsidP="00EE3D7C">
            <w:pPr>
              <w:rPr>
                <w:rFonts w:hint="eastAsia"/>
                <w:sz w:val="24"/>
                <w:szCs w:val="24"/>
              </w:rPr>
            </w:pPr>
            <w:r w:rsidRPr="000F191D">
              <w:rPr>
                <w:rFonts w:hint="eastAsia"/>
                <w:sz w:val="24"/>
                <w:szCs w:val="24"/>
              </w:rPr>
              <w:t>15～30 mm或影响活动</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F80EF64" w14:textId="77777777" w:rsidR="000F191D" w:rsidRPr="000F191D" w:rsidRDefault="000F191D" w:rsidP="00EE3D7C">
            <w:pPr>
              <w:rPr>
                <w:rFonts w:hint="eastAsia"/>
                <w:sz w:val="24"/>
                <w:szCs w:val="24"/>
              </w:rPr>
            </w:pPr>
            <w:r w:rsidRPr="000F191D">
              <w:rPr>
                <w:rFonts w:hint="eastAsia"/>
                <w:sz w:val="24"/>
                <w:szCs w:val="24"/>
              </w:rPr>
              <w:t>&gt;30 mm或限制日常活动</w:t>
            </w:r>
          </w:p>
        </w:tc>
        <w:tc>
          <w:tcPr>
            <w:tcW w:w="2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06C9AEE" w14:textId="77777777" w:rsidR="000F191D" w:rsidRPr="000F191D" w:rsidRDefault="000F191D" w:rsidP="00EE3D7C">
            <w:pPr>
              <w:rPr>
                <w:rFonts w:hint="eastAsia"/>
                <w:sz w:val="24"/>
                <w:szCs w:val="24"/>
              </w:rPr>
            </w:pPr>
            <w:r w:rsidRPr="000F191D">
              <w:rPr>
                <w:rFonts w:hint="eastAsia"/>
                <w:sz w:val="24"/>
                <w:szCs w:val="24"/>
              </w:rPr>
              <w:t>坏疽</w:t>
            </w:r>
          </w:p>
        </w:tc>
      </w:tr>
      <w:tr w:rsidR="00935947" w:rsidRPr="000F191D" w14:paraId="448CD2EA" w14:textId="77777777" w:rsidTr="005E2A50">
        <w:tc>
          <w:tcPr>
            <w:tcW w:w="13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9DC8768" w14:textId="77777777" w:rsidR="000F191D" w:rsidRPr="000F191D" w:rsidRDefault="000F191D" w:rsidP="00EE3D7C">
            <w:pPr>
              <w:rPr>
                <w:rFonts w:hint="eastAsia"/>
                <w:sz w:val="24"/>
                <w:szCs w:val="24"/>
              </w:rPr>
            </w:pPr>
            <w:r w:rsidRPr="000F191D">
              <w:rPr>
                <w:rFonts w:hint="eastAsia"/>
                <w:sz w:val="24"/>
                <w:szCs w:val="24"/>
              </w:rPr>
              <w:t>疹（注射部位）</w:t>
            </w:r>
          </w:p>
        </w:tc>
        <w:tc>
          <w:tcPr>
            <w:tcW w:w="15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C439AFD" w14:textId="77777777" w:rsidR="000F191D" w:rsidRPr="000F191D" w:rsidRDefault="000F191D" w:rsidP="00EE3D7C">
            <w:pPr>
              <w:rPr>
                <w:rFonts w:hint="eastAsia"/>
                <w:sz w:val="24"/>
                <w:szCs w:val="24"/>
              </w:rPr>
            </w:pPr>
            <w:r w:rsidRPr="000F191D">
              <w:rPr>
                <w:rFonts w:hint="eastAsia"/>
                <w:sz w:val="24"/>
                <w:szCs w:val="24"/>
              </w:rPr>
              <w:t>&lt;15 mm</w:t>
            </w:r>
          </w:p>
        </w:tc>
        <w:tc>
          <w:tcPr>
            <w:tcW w:w="18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89DBF90" w14:textId="77777777" w:rsidR="000F191D" w:rsidRPr="000F191D" w:rsidRDefault="000F191D" w:rsidP="00EE3D7C">
            <w:pPr>
              <w:rPr>
                <w:rFonts w:hint="eastAsia"/>
                <w:sz w:val="24"/>
                <w:szCs w:val="24"/>
              </w:rPr>
            </w:pPr>
            <w:r w:rsidRPr="000F191D">
              <w:rPr>
                <w:rFonts w:hint="eastAsia"/>
                <w:sz w:val="24"/>
                <w:szCs w:val="24"/>
              </w:rPr>
              <w:t>15～30 mm</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6CAE77B" w14:textId="77777777" w:rsidR="000F191D" w:rsidRPr="000F191D" w:rsidRDefault="000F191D" w:rsidP="00EE3D7C">
            <w:pPr>
              <w:rPr>
                <w:rFonts w:hint="eastAsia"/>
                <w:sz w:val="24"/>
                <w:szCs w:val="24"/>
              </w:rPr>
            </w:pPr>
            <w:r w:rsidRPr="000F191D">
              <w:rPr>
                <w:rFonts w:hint="eastAsia"/>
                <w:sz w:val="24"/>
                <w:szCs w:val="24"/>
              </w:rPr>
              <w:t>&gt;30 mm</w:t>
            </w:r>
          </w:p>
        </w:tc>
        <w:tc>
          <w:tcPr>
            <w:tcW w:w="2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11F304E" w14:textId="1E16E38D" w:rsidR="000F191D" w:rsidRPr="000F191D" w:rsidRDefault="000F191D" w:rsidP="00EE3D7C">
            <w:pPr>
              <w:rPr>
                <w:rFonts w:hint="eastAsia"/>
                <w:sz w:val="24"/>
                <w:szCs w:val="24"/>
              </w:rPr>
            </w:pPr>
          </w:p>
        </w:tc>
      </w:tr>
      <w:tr w:rsidR="00935947" w:rsidRPr="000F191D" w14:paraId="4FC3B5B4" w14:textId="77777777" w:rsidTr="005E2A50">
        <w:tc>
          <w:tcPr>
            <w:tcW w:w="13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98425C9" w14:textId="77777777" w:rsidR="000F191D" w:rsidRPr="000F191D" w:rsidRDefault="000F191D" w:rsidP="00EE3D7C">
            <w:pPr>
              <w:rPr>
                <w:rFonts w:hint="eastAsia"/>
                <w:sz w:val="24"/>
                <w:szCs w:val="24"/>
              </w:rPr>
            </w:pPr>
            <w:r w:rsidRPr="000F191D">
              <w:rPr>
                <w:rFonts w:hint="eastAsia"/>
                <w:sz w:val="24"/>
                <w:szCs w:val="24"/>
              </w:rPr>
              <w:t>瘙痒</w:t>
            </w:r>
          </w:p>
        </w:tc>
        <w:tc>
          <w:tcPr>
            <w:tcW w:w="15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DAA7480" w14:textId="77777777" w:rsidR="000F191D" w:rsidRPr="000F191D" w:rsidRDefault="000F191D" w:rsidP="00EE3D7C">
            <w:pPr>
              <w:rPr>
                <w:rFonts w:hint="eastAsia"/>
                <w:sz w:val="24"/>
                <w:szCs w:val="24"/>
              </w:rPr>
            </w:pPr>
            <w:r w:rsidRPr="000F191D">
              <w:rPr>
                <w:rFonts w:hint="eastAsia"/>
                <w:sz w:val="24"/>
                <w:szCs w:val="24"/>
              </w:rPr>
              <w:t>注射部位微痒</w:t>
            </w:r>
          </w:p>
        </w:tc>
        <w:tc>
          <w:tcPr>
            <w:tcW w:w="18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F441C3A" w14:textId="77777777" w:rsidR="000F191D" w:rsidRPr="000F191D" w:rsidRDefault="000F191D" w:rsidP="00EE3D7C">
            <w:pPr>
              <w:rPr>
                <w:rFonts w:hint="eastAsia"/>
                <w:sz w:val="24"/>
                <w:szCs w:val="24"/>
              </w:rPr>
            </w:pPr>
            <w:r w:rsidRPr="000F191D">
              <w:rPr>
                <w:rFonts w:hint="eastAsia"/>
                <w:sz w:val="24"/>
                <w:szCs w:val="24"/>
              </w:rPr>
              <w:t>注射</w:t>
            </w:r>
            <w:proofErr w:type="gramStart"/>
            <w:r w:rsidRPr="000F191D">
              <w:rPr>
                <w:rFonts w:hint="eastAsia"/>
                <w:sz w:val="24"/>
                <w:szCs w:val="24"/>
              </w:rPr>
              <w:t>肢</w:t>
            </w:r>
            <w:proofErr w:type="gramEnd"/>
            <w:r w:rsidRPr="000F191D">
              <w:rPr>
                <w:rFonts w:hint="eastAsia"/>
                <w:sz w:val="24"/>
                <w:szCs w:val="24"/>
              </w:rPr>
              <w:t>中度痒</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2FBD315" w14:textId="77777777" w:rsidR="000F191D" w:rsidRPr="000F191D" w:rsidRDefault="000F191D" w:rsidP="00EE3D7C">
            <w:pPr>
              <w:rPr>
                <w:rFonts w:hint="eastAsia"/>
                <w:sz w:val="24"/>
                <w:szCs w:val="24"/>
              </w:rPr>
            </w:pPr>
            <w:r w:rsidRPr="000F191D">
              <w:rPr>
                <w:rFonts w:hint="eastAsia"/>
                <w:sz w:val="24"/>
                <w:szCs w:val="24"/>
              </w:rPr>
              <w:t>全身痒</w:t>
            </w:r>
          </w:p>
        </w:tc>
        <w:tc>
          <w:tcPr>
            <w:tcW w:w="25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1DDA9B1" w14:textId="6F24501E" w:rsidR="000F191D" w:rsidRPr="000F191D" w:rsidRDefault="000F191D" w:rsidP="00EE3D7C">
            <w:pPr>
              <w:rPr>
                <w:rFonts w:hint="eastAsia"/>
                <w:sz w:val="24"/>
                <w:szCs w:val="24"/>
              </w:rPr>
            </w:pPr>
          </w:p>
        </w:tc>
      </w:tr>
    </w:tbl>
    <w:p w14:paraId="221EA265" w14:textId="77777777" w:rsidR="000F191D" w:rsidRPr="000F191D" w:rsidRDefault="000F191D" w:rsidP="000F191D">
      <w:pPr>
        <w:spacing w:line="360" w:lineRule="auto"/>
        <w:ind w:firstLineChars="253" w:firstLine="708"/>
        <w:rPr>
          <w:rFonts w:hint="eastAsia"/>
          <w:sz w:val="28"/>
          <w:szCs w:val="28"/>
        </w:rPr>
      </w:pPr>
      <w:r w:rsidRPr="000F191D">
        <w:rPr>
          <w:rFonts w:hint="eastAsia"/>
          <w:sz w:val="28"/>
          <w:szCs w:val="28"/>
        </w:rPr>
        <w:t>*除了最直接地通过测量直径来分级评价局部反应，还要记录测量结果的发展变化。</w:t>
      </w:r>
    </w:p>
    <w:p w14:paraId="0C48B4AB" w14:textId="77777777" w:rsidR="000F191D" w:rsidRPr="000F191D" w:rsidRDefault="000F191D" w:rsidP="000F191D">
      <w:pPr>
        <w:spacing w:line="360" w:lineRule="auto"/>
        <w:ind w:firstLineChars="253" w:firstLine="708"/>
        <w:rPr>
          <w:rFonts w:hint="eastAsia"/>
          <w:sz w:val="28"/>
          <w:szCs w:val="28"/>
        </w:rPr>
      </w:pPr>
      <w:r w:rsidRPr="000F191D">
        <w:rPr>
          <w:rFonts w:hint="eastAsia"/>
          <w:sz w:val="28"/>
          <w:szCs w:val="28"/>
        </w:rPr>
        <w:t>**肿的评价和</w:t>
      </w:r>
      <w:proofErr w:type="gramStart"/>
      <w:r w:rsidRPr="000F191D">
        <w:rPr>
          <w:rFonts w:hint="eastAsia"/>
          <w:sz w:val="28"/>
          <w:szCs w:val="28"/>
        </w:rPr>
        <w:t>分级应</w:t>
      </w:r>
      <w:proofErr w:type="gramEnd"/>
      <w:r w:rsidRPr="000F191D">
        <w:rPr>
          <w:rFonts w:hint="eastAsia"/>
          <w:sz w:val="28"/>
          <w:szCs w:val="28"/>
        </w:rPr>
        <w:t>根据功能等级和实际测量结果</w:t>
      </w:r>
    </w:p>
    <w:p w14:paraId="5C47AB88" w14:textId="4EE31F3D" w:rsidR="000F191D" w:rsidRPr="000F191D" w:rsidRDefault="000F191D" w:rsidP="00EE3D7C">
      <w:pPr>
        <w:spacing w:line="360" w:lineRule="auto"/>
        <w:jc w:val="center"/>
        <w:rPr>
          <w:rFonts w:hint="eastAsia"/>
          <w:b/>
          <w:bCs/>
          <w:sz w:val="28"/>
          <w:szCs w:val="28"/>
        </w:rPr>
      </w:pPr>
      <w:r w:rsidRPr="000F191D">
        <w:rPr>
          <w:rFonts w:hint="eastAsia"/>
          <w:b/>
          <w:bCs/>
          <w:sz w:val="28"/>
          <w:szCs w:val="28"/>
        </w:rPr>
        <w:t>表2</w:t>
      </w:r>
      <w:r w:rsidR="00EE3D7C">
        <w:rPr>
          <w:rFonts w:hint="eastAsia"/>
          <w:b/>
          <w:bCs/>
          <w:sz w:val="28"/>
          <w:szCs w:val="28"/>
        </w:rPr>
        <w:t xml:space="preserve"> </w:t>
      </w:r>
      <w:r w:rsidRPr="000F191D">
        <w:rPr>
          <w:rFonts w:hint="eastAsia"/>
          <w:b/>
          <w:bCs/>
          <w:sz w:val="28"/>
          <w:szCs w:val="28"/>
        </w:rPr>
        <w:t>生命体征分级表</w:t>
      </w:r>
    </w:p>
    <w:tbl>
      <w:tblPr>
        <w:tblW w:w="5000" w:type="pct"/>
        <w:jc w:val="center"/>
        <w:shd w:val="clear" w:color="auto" w:fill="FFFFFF"/>
        <w:tblCellMar>
          <w:left w:w="0" w:type="dxa"/>
          <w:right w:w="0" w:type="dxa"/>
        </w:tblCellMar>
        <w:tblLook w:val="04A0" w:firstRow="1" w:lastRow="0" w:firstColumn="1" w:lastColumn="0" w:noHBand="0" w:noVBand="1"/>
      </w:tblPr>
      <w:tblGrid>
        <w:gridCol w:w="2093"/>
        <w:gridCol w:w="1701"/>
        <w:gridCol w:w="1701"/>
        <w:gridCol w:w="1701"/>
        <w:gridCol w:w="2046"/>
      </w:tblGrid>
      <w:tr w:rsidR="00C77839" w:rsidRPr="000F191D" w14:paraId="5A706D51" w14:textId="77777777" w:rsidTr="00C77839">
        <w:trPr>
          <w:jc w:val="center"/>
        </w:trPr>
        <w:tc>
          <w:tcPr>
            <w:tcW w:w="209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48C6F13" w14:textId="77777777" w:rsidR="005E2A50" w:rsidRPr="000F191D" w:rsidRDefault="005E2A50" w:rsidP="005E2A50">
            <w:pPr>
              <w:rPr>
                <w:rFonts w:hint="eastAsia"/>
                <w:sz w:val="24"/>
                <w:szCs w:val="24"/>
              </w:rPr>
            </w:pPr>
            <w:r w:rsidRPr="000F191D">
              <w:rPr>
                <w:rFonts w:hint="eastAsia"/>
                <w:sz w:val="24"/>
                <w:szCs w:val="24"/>
              </w:rPr>
              <w:t>生命体征*</w:t>
            </w:r>
          </w:p>
        </w:tc>
        <w:tc>
          <w:tcPr>
            <w:tcW w:w="17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A8E109B" w14:textId="25D463AF" w:rsidR="005E2A50" w:rsidRPr="000F191D" w:rsidRDefault="005E2A50" w:rsidP="005E2A50">
            <w:pPr>
              <w:jc w:val="center"/>
              <w:rPr>
                <w:rFonts w:hint="eastAsia"/>
                <w:sz w:val="24"/>
                <w:szCs w:val="24"/>
              </w:rPr>
            </w:pPr>
            <w:r w:rsidRPr="000F191D">
              <w:rPr>
                <w:rFonts w:hint="eastAsia"/>
                <w:sz w:val="24"/>
                <w:szCs w:val="24"/>
              </w:rPr>
              <w:t>轻度</w:t>
            </w:r>
            <w:r>
              <w:rPr>
                <w:sz w:val="24"/>
                <w:szCs w:val="24"/>
              </w:rPr>
              <w:br/>
            </w:r>
            <w:r w:rsidRPr="000F191D">
              <w:rPr>
                <w:rFonts w:hint="eastAsia"/>
                <w:sz w:val="24"/>
                <w:szCs w:val="24"/>
              </w:rPr>
              <w:t>（1级）</w:t>
            </w:r>
          </w:p>
        </w:tc>
        <w:tc>
          <w:tcPr>
            <w:tcW w:w="17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71FE8F2" w14:textId="1DE610A3" w:rsidR="005E2A50" w:rsidRPr="000F191D" w:rsidRDefault="005E2A50" w:rsidP="005E2A50">
            <w:pPr>
              <w:jc w:val="center"/>
              <w:rPr>
                <w:rFonts w:hint="eastAsia"/>
                <w:sz w:val="24"/>
                <w:szCs w:val="24"/>
              </w:rPr>
            </w:pPr>
            <w:r w:rsidRPr="000F191D">
              <w:rPr>
                <w:rFonts w:hint="eastAsia"/>
                <w:sz w:val="24"/>
                <w:szCs w:val="24"/>
              </w:rPr>
              <w:t>中度</w:t>
            </w:r>
            <w:r>
              <w:rPr>
                <w:sz w:val="24"/>
                <w:szCs w:val="24"/>
              </w:rPr>
              <w:br/>
            </w:r>
            <w:r w:rsidRPr="000F191D">
              <w:rPr>
                <w:rFonts w:hint="eastAsia"/>
                <w:sz w:val="24"/>
                <w:szCs w:val="24"/>
              </w:rPr>
              <w:t>（2级）</w:t>
            </w:r>
          </w:p>
        </w:tc>
        <w:tc>
          <w:tcPr>
            <w:tcW w:w="17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E384F33" w14:textId="40F5A405" w:rsidR="005E2A50" w:rsidRPr="000F191D" w:rsidRDefault="005E2A50" w:rsidP="005E2A50">
            <w:pPr>
              <w:jc w:val="center"/>
              <w:rPr>
                <w:rFonts w:hint="eastAsia"/>
                <w:sz w:val="24"/>
                <w:szCs w:val="24"/>
              </w:rPr>
            </w:pPr>
            <w:r w:rsidRPr="000F191D">
              <w:rPr>
                <w:rFonts w:hint="eastAsia"/>
                <w:sz w:val="24"/>
                <w:szCs w:val="24"/>
              </w:rPr>
              <w:t>严重</w:t>
            </w:r>
            <w:r>
              <w:rPr>
                <w:sz w:val="24"/>
                <w:szCs w:val="24"/>
              </w:rPr>
              <w:br/>
            </w:r>
            <w:r w:rsidRPr="000F191D">
              <w:rPr>
                <w:rFonts w:hint="eastAsia"/>
                <w:sz w:val="24"/>
                <w:szCs w:val="24"/>
              </w:rPr>
              <w:t>（3级）</w:t>
            </w:r>
          </w:p>
        </w:tc>
        <w:tc>
          <w:tcPr>
            <w:tcW w:w="204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14335B7" w14:textId="2B764F6E" w:rsidR="005E2A50" w:rsidRPr="000F191D" w:rsidRDefault="005E2A50" w:rsidP="005E2A50">
            <w:pPr>
              <w:jc w:val="center"/>
              <w:rPr>
                <w:rFonts w:hint="eastAsia"/>
                <w:sz w:val="24"/>
                <w:szCs w:val="24"/>
              </w:rPr>
            </w:pPr>
            <w:r w:rsidRPr="000F191D">
              <w:rPr>
                <w:rFonts w:hint="eastAsia"/>
                <w:sz w:val="24"/>
                <w:szCs w:val="24"/>
              </w:rPr>
              <w:t>潜在的生命危</w:t>
            </w:r>
            <w:proofErr w:type="gramStart"/>
            <w:r w:rsidRPr="000F191D">
              <w:rPr>
                <w:rFonts w:hint="eastAsia"/>
                <w:sz w:val="24"/>
                <w:szCs w:val="24"/>
              </w:rPr>
              <w:t>胁</w:t>
            </w:r>
            <w:proofErr w:type="gramEnd"/>
            <w:r>
              <w:rPr>
                <w:sz w:val="24"/>
                <w:szCs w:val="24"/>
              </w:rPr>
              <w:br/>
            </w:r>
            <w:r w:rsidRPr="000F191D">
              <w:rPr>
                <w:rFonts w:hint="eastAsia"/>
                <w:sz w:val="24"/>
                <w:szCs w:val="24"/>
              </w:rPr>
              <w:t>（4级）</w:t>
            </w:r>
          </w:p>
        </w:tc>
      </w:tr>
      <w:tr w:rsidR="00C77839" w:rsidRPr="000F191D" w14:paraId="42B1C1D3" w14:textId="77777777" w:rsidTr="00C77839">
        <w:trPr>
          <w:jc w:val="center"/>
        </w:trPr>
        <w:tc>
          <w:tcPr>
            <w:tcW w:w="209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61EB357" w14:textId="77777777" w:rsidR="000F191D" w:rsidRPr="000F191D" w:rsidRDefault="000F191D" w:rsidP="00EE3D7C">
            <w:pPr>
              <w:rPr>
                <w:rFonts w:hint="eastAsia"/>
                <w:sz w:val="24"/>
                <w:szCs w:val="24"/>
              </w:rPr>
            </w:pPr>
            <w:r w:rsidRPr="000F191D">
              <w:rPr>
                <w:rFonts w:hint="eastAsia"/>
                <w:sz w:val="24"/>
                <w:szCs w:val="24"/>
              </w:rPr>
              <w:t>发热，</w:t>
            </w:r>
            <w:proofErr w:type="gramStart"/>
            <w:r w:rsidRPr="000F191D">
              <w:rPr>
                <w:rFonts w:hint="eastAsia"/>
                <w:sz w:val="24"/>
                <w:szCs w:val="24"/>
              </w:rPr>
              <w:t>腋</w:t>
            </w:r>
            <w:proofErr w:type="gramEnd"/>
            <w:r w:rsidRPr="000F191D">
              <w:rPr>
                <w:rFonts w:hint="eastAsia"/>
                <w:sz w:val="24"/>
                <w:szCs w:val="24"/>
              </w:rPr>
              <w:t>温*</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2D2CE33" w14:textId="77777777" w:rsidR="000F191D" w:rsidRPr="000F191D" w:rsidRDefault="000F191D" w:rsidP="00EE3D7C">
            <w:pPr>
              <w:rPr>
                <w:rFonts w:hint="eastAsia"/>
                <w:sz w:val="24"/>
                <w:szCs w:val="24"/>
              </w:rPr>
            </w:pPr>
            <w:r w:rsidRPr="000F191D">
              <w:rPr>
                <w:rFonts w:hint="eastAsia"/>
                <w:sz w:val="24"/>
                <w:szCs w:val="24"/>
              </w:rPr>
              <w:t>37.1～37.5℃</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C3D39D7" w14:textId="77777777" w:rsidR="000F191D" w:rsidRPr="000F191D" w:rsidRDefault="000F191D" w:rsidP="00EE3D7C">
            <w:pPr>
              <w:rPr>
                <w:rFonts w:hint="eastAsia"/>
                <w:sz w:val="24"/>
                <w:szCs w:val="24"/>
              </w:rPr>
            </w:pPr>
            <w:r w:rsidRPr="000F191D">
              <w:rPr>
                <w:rFonts w:hint="eastAsia"/>
                <w:sz w:val="24"/>
                <w:szCs w:val="24"/>
              </w:rPr>
              <w:t>37.6～39.0℃</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3E0D99C" w14:textId="77777777" w:rsidR="000F191D" w:rsidRPr="000F191D" w:rsidRDefault="000F191D" w:rsidP="00EE3D7C">
            <w:pPr>
              <w:rPr>
                <w:rFonts w:hint="eastAsia"/>
                <w:sz w:val="24"/>
                <w:szCs w:val="24"/>
              </w:rPr>
            </w:pPr>
            <w:r w:rsidRPr="000F191D">
              <w:rPr>
                <w:rFonts w:hint="eastAsia"/>
                <w:sz w:val="24"/>
                <w:szCs w:val="24"/>
              </w:rPr>
              <w:t>&gt;39.0℃</w:t>
            </w:r>
          </w:p>
        </w:tc>
        <w:tc>
          <w:tcPr>
            <w:tcW w:w="204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408DA76" w14:textId="653FFF44" w:rsidR="000F191D" w:rsidRPr="000F191D" w:rsidRDefault="000F191D" w:rsidP="00EE3D7C">
            <w:pPr>
              <w:rPr>
                <w:rFonts w:hint="eastAsia"/>
                <w:sz w:val="24"/>
                <w:szCs w:val="24"/>
              </w:rPr>
            </w:pPr>
          </w:p>
        </w:tc>
      </w:tr>
      <w:tr w:rsidR="00C77839" w:rsidRPr="000F191D" w14:paraId="7F9DA297" w14:textId="77777777" w:rsidTr="00C77839">
        <w:trPr>
          <w:jc w:val="center"/>
        </w:trPr>
        <w:tc>
          <w:tcPr>
            <w:tcW w:w="209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8659724" w14:textId="77777777" w:rsidR="000F191D" w:rsidRPr="000F191D" w:rsidRDefault="000F191D" w:rsidP="00EE3D7C">
            <w:pPr>
              <w:rPr>
                <w:rFonts w:hint="eastAsia"/>
                <w:sz w:val="24"/>
                <w:szCs w:val="24"/>
              </w:rPr>
            </w:pPr>
            <w:r w:rsidRPr="000F191D">
              <w:rPr>
                <w:rFonts w:hint="eastAsia"/>
                <w:sz w:val="24"/>
                <w:szCs w:val="24"/>
              </w:rPr>
              <w:t>口温**</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C64119A" w14:textId="77777777" w:rsidR="000F191D" w:rsidRPr="000F191D" w:rsidRDefault="000F191D" w:rsidP="00EE3D7C">
            <w:pPr>
              <w:rPr>
                <w:rFonts w:hint="eastAsia"/>
                <w:sz w:val="24"/>
                <w:szCs w:val="24"/>
              </w:rPr>
            </w:pPr>
            <w:r w:rsidRPr="000F191D">
              <w:rPr>
                <w:rFonts w:hint="eastAsia"/>
                <w:sz w:val="24"/>
                <w:szCs w:val="24"/>
              </w:rPr>
              <w:t>37.7～38.5</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6040C67" w14:textId="77777777" w:rsidR="000F191D" w:rsidRPr="000F191D" w:rsidRDefault="000F191D" w:rsidP="00EE3D7C">
            <w:pPr>
              <w:rPr>
                <w:rFonts w:hint="eastAsia"/>
                <w:sz w:val="24"/>
                <w:szCs w:val="24"/>
              </w:rPr>
            </w:pPr>
            <w:r w:rsidRPr="000F191D">
              <w:rPr>
                <w:rFonts w:hint="eastAsia"/>
                <w:sz w:val="24"/>
                <w:szCs w:val="24"/>
              </w:rPr>
              <w:t>38.6～39.5℃</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45C7B86" w14:textId="77777777" w:rsidR="000F191D" w:rsidRPr="000F191D" w:rsidRDefault="000F191D" w:rsidP="00EE3D7C">
            <w:pPr>
              <w:rPr>
                <w:rFonts w:hint="eastAsia"/>
                <w:sz w:val="24"/>
                <w:szCs w:val="24"/>
              </w:rPr>
            </w:pPr>
            <w:r w:rsidRPr="000F191D">
              <w:rPr>
                <w:rFonts w:hint="eastAsia"/>
                <w:sz w:val="24"/>
                <w:szCs w:val="24"/>
              </w:rPr>
              <w:t>39.6～40.5℃</w:t>
            </w:r>
          </w:p>
        </w:tc>
        <w:tc>
          <w:tcPr>
            <w:tcW w:w="204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AFB8EAE" w14:textId="77777777" w:rsidR="000F191D" w:rsidRPr="000F191D" w:rsidRDefault="000F191D" w:rsidP="00EE3D7C">
            <w:pPr>
              <w:rPr>
                <w:rFonts w:hint="eastAsia"/>
                <w:sz w:val="24"/>
                <w:szCs w:val="24"/>
              </w:rPr>
            </w:pPr>
            <w:r w:rsidRPr="000F191D">
              <w:rPr>
                <w:rFonts w:hint="eastAsia"/>
                <w:sz w:val="24"/>
                <w:szCs w:val="24"/>
              </w:rPr>
              <w:t>＞40℃</w:t>
            </w:r>
          </w:p>
        </w:tc>
      </w:tr>
      <w:tr w:rsidR="00C77839" w:rsidRPr="000F191D" w14:paraId="7E341CC7" w14:textId="77777777" w:rsidTr="00C77839">
        <w:trPr>
          <w:jc w:val="center"/>
        </w:trPr>
        <w:tc>
          <w:tcPr>
            <w:tcW w:w="209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D7384F2" w14:textId="77777777" w:rsidR="000F191D" w:rsidRPr="000F191D" w:rsidRDefault="000F191D" w:rsidP="00EE3D7C">
            <w:pPr>
              <w:rPr>
                <w:rFonts w:hint="eastAsia"/>
                <w:sz w:val="24"/>
                <w:szCs w:val="24"/>
              </w:rPr>
            </w:pPr>
            <w:r w:rsidRPr="000F191D">
              <w:rPr>
                <w:rFonts w:hint="eastAsia"/>
                <w:sz w:val="24"/>
                <w:szCs w:val="24"/>
              </w:rPr>
              <w:t>心动过速（次/min）</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3C02F20" w14:textId="77777777" w:rsidR="000F191D" w:rsidRPr="000F191D" w:rsidRDefault="000F191D" w:rsidP="00EE3D7C">
            <w:pPr>
              <w:rPr>
                <w:rFonts w:hint="eastAsia"/>
                <w:sz w:val="24"/>
                <w:szCs w:val="24"/>
              </w:rPr>
            </w:pPr>
            <w:r w:rsidRPr="000F191D">
              <w:rPr>
                <w:rFonts w:hint="eastAsia"/>
                <w:sz w:val="24"/>
                <w:szCs w:val="24"/>
              </w:rPr>
              <w:t>101～115</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EDCB816" w14:textId="77777777" w:rsidR="000F191D" w:rsidRPr="000F191D" w:rsidRDefault="000F191D" w:rsidP="00EE3D7C">
            <w:pPr>
              <w:rPr>
                <w:rFonts w:hint="eastAsia"/>
                <w:sz w:val="24"/>
                <w:szCs w:val="24"/>
              </w:rPr>
            </w:pPr>
            <w:r w:rsidRPr="000F191D">
              <w:rPr>
                <w:rFonts w:hint="eastAsia"/>
                <w:sz w:val="24"/>
                <w:szCs w:val="24"/>
              </w:rPr>
              <w:t>116～130</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48F1F8D" w14:textId="77777777" w:rsidR="000F191D" w:rsidRPr="000F191D" w:rsidRDefault="000F191D" w:rsidP="00EE3D7C">
            <w:pPr>
              <w:rPr>
                <w:rFonts w:hint="eastAsia"/>
                <w:sz w:val="24"/>
                <w:szCs w:val="24"/>
              </w:rPr>
            </w:pPr>
            <w:r w:rsidRPr="000F191D">
              <w:rPr>
                <w:rFonts w:hint="eastAsia"/>
                <w:sz w:val="24"/>
                <w:szCs w:val="24"/>
              </w:rPr>
              <w:t>&gt;130</w:t>
            </w:r>
          </w:p>
        </w:tc>
        <w:tc>
          <w:tcPr>
            <w:tcW w:w="204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1BA2BEE" w14:textId="77777777" w:rsidR="000F191D" w:rsidRPr="000F191D" w:rsidRDefault="000F191D" w:rsidP="00EE3D7C">
            <w:pPr>
              <w:rPr>
                <w:rFonts w:hint="eastAsia"/>
                <w:sz w:val="24"/>
                <w:szCs w:val="24"/>
              </w:rPr>
            </w:pPr>
            <w:r w:rsidRPr="000F191D">
              <w:rPr>
                <w:rFonts w:hint="eastAsia"/>
                <w:sz w:val="24"/>
                <w:szCs w:val="24"/>
              </w:rPr>
              <w:t>由于心率不齐就急诊或住院</w:t>
            </w:r>
          </w:p>
        </w:tc>
      </w:tr>
      <w:tr w:rsidR="00C77839" w:rsidRPr="000F191D" w14:paraId="412D94B2" w14:textId="77777777" w:rsidTr="00C77839">
        <w:trPr>
          <w:jc w:val="center"/>
        </w:trPr>
        <w:tc>
          <w:tcPr>
            <w:tcW w:w="209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040FDE6" w14:textId="77777777" w:rsidR="000F191D" w:rsidRPr="000F191D" w:rsidRDefault="000F191D" w:rsidP="00EE3D7C">
            <w:pPr>
              <w:rPr>
                <w:rFonts w:hint="eastAsia"/>
                <w:sz w:val="24"/>
                <w:szCs w:val="24"/>
              </w:rPr>
            </w:pPr>
            <w:r w:rsidRPr="000F191D">
              <w:rPr>
                <w:rFonts w:hint="eastAsia"/>
                <w:sz w:val="24"/>
                <w:szCs w:val="24"/>
              </w:rPr>
              <w:t>心动过缓（次/min）</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85920EB" w14:textId="77777777" w:rsidR="000F191D" w:rsidRPr="000F191D" w:rsidRDefault="000F191D" w:rsidP="00EE3D7C">
            <w:pPr>
              <w:rPr>
                <w:rFonts w:hint="eastAsia"/>
                <w:sz w:val="24"/>
                <w:szCs w:val="24"/>
              </w:rPr>
            </w:pPr>
            <w:r w:rsidRPr="000F191D">
              <w:rPr>
                <w:rFonts w:hint="eastAsia"/>
                <w:sz w:val="24"/>
                <w:szCs w:val="24"/>
              </w:rPr>
              <w:t>50～54</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E50B256" w14:textId="77777777" w:rsidR="000F191D" w:rsidRPr="000F191D" w:rsidRDefault="000F191D" w:rsidP="00EE3D7C">
            <w:pPr>
              <w:rPr>
                <w:rFonts w:hint="eastAsia"/>
                <w:sz w:val="24"/>
                <w:szCs w:val="24"/>
              </w:rPr>
            </w:pPr>
            <w:r w:rsidRPr="000F191D">
              <w:rPr>
                <w:rFonts w:hint="eastAsia"/>
                <w:sz w:val="24"/>
                <w:szCs w:val="24"/>
              </w:rPr>
              <w:t>45～49</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8D6545A" w14:textId="77777777" w:rsidR="000F191D" w:rsidRPr="000F191D" w:rsidRDefault="000F191D" w:rsidP="00EE3D7C">
            <w:pPr>
              <w:rPr>
                <w:rFonts w:hint="eastAsia"/>
                <w:sz w:val="24"/>
                <w:szCs w:val="24"/>
              </w:rPr>
            </w:pPr>
            <w:r w:rsidRPr="000F191D">
              <w:rPr>
                <w:rFonts w:hint="eastAsia"/>
                <w:sz w:val="24"/>
                <w:szCs w:val="24"/>
              </w:rPr>
              <w:t>&lt;45</w:t>
            </w:r>
          </w:p>
        </w:tc>
        <w:tc>
          <w:tcPr>
            <w:tcW w:w="204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16EC2A1" w14:textId="77777777" w:rsidR="000F191D" w:rsidRPr="000F191D" w:rsidRDefault="000F191D" w:rsidP="00EE3D7C">
            <w:pPr>
              <w:rPr>
                <w:rFonts w:hint="eastAsia"/>
                <w:sz w:val="24"/>
                <w:szCs w:val="24"/>
              </w:rPr>
            </w:pPr>
            <w:r w:rsidRPr="000F191D">
              <w:rPr>
                <w:rFonts w:hint="eastAsia"/>
                <w:sz w:val="24"/>
                <w:szCs w:val="24"/>
              </w:rPr>
              <w:t>由于心率不齐就急诊或住院</w:t>
            </w:r>
          </w:p>
        </w:tc>
      </w:tr>
      <w:tr w:rsidR="00C77839" w:rsidRPr="000F191D" w14:paraId="52D62A14" w14:textId="77777777" w:rsidTr="00C77839">
        <w:trPr>
          <w:jc w:val="center"/>
        </w:trPr>
        <w:tc>
          <w:tcPr>
            <w:tcW w:w="209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CAE5466" w14:textId="77777777" w:rsidR="000F191D" w:rsidRPr="000F191D" w:rsidRDefault="000F191D" w:rsidP="00EE3D7C">
            <w:pPr>
              <w:rPr>
                <w:rFonts w:hint="eastAsia"/>
                <w:sz w:val="24"/>
                <w:szCs w:val="24"/>
              </w:rPr>
            </w:pPr>
            <w:r w:rsidRPr="000F191D">
              <w:rPr>
                <w:rFonts w:hint="eastAsia"/>
                <w:sz w:val="24"/>
                <w:szCs w:val="24"/>
              </w:rPr>
              <w:t>高血压（收缩压mmHg）***</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6E87778" w14:textId="77777777" w:rsidR="000F191D" w:rsidRPr="000F191D" w:rsidRDefault="000F191D" w:rsidP="00EE3D7C">
            <w:pPr>
              <w:rPr>
                <w:rFonts w:hint="eastAsia"/>
                <w:sz w:val="24"/>
                <w:szCs w:val="24"/>
              </w:rPr>
            </w:pPr>
            <w:r w:rsidRPr="000F191D">
              <w:rPr>
                <w:rFonts w:hint="eastAsia"/>
                <w:sz w:val="24"/>
                <w:szCs w:val="24"/>
              </w:rPr>
              <w:t>141～150</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F3BE2B9" w14:textId="77777777" w:rsidR="000F191D" w:rsidRPr="000F191D" w:rsidRDefault="000F191D" w:rsidP="00EE3D7C">
            <w:pPr>
              <w:rPr>
                <w:rFonts w:hint="eastAsia"/>
                <w:sz w:val="24"/>
                <w:szCs w:val="24"/>
              </w:rPr>
            </w:pPr>
            <w:r w:rsidRPr="000F191D">
              <w:rPr>
                <w:rFonts w:hint="eastAsia"/>
                <w:sz w:val="24"/>
                <w:szCs w:val="24"/>
              </w:rPr>
              <w:t>151～155</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775D2E2" w14:textId="77777777" w:rsidR="000F191D" w:rsidRPr="000F191D" w:rsidRDefault="000F191D" w:rsidP="00EE3D7C">
            <w:pPr>
              <w:rPr>
                <w:rFonts w:hint="eastAsia"/>
                <w:sz w:val="24"/>
                <w:szCs w:val="24"/>
              </w:rPr>
            </w:pPr>
            <w:r w:rsidRPr="000F191D">
              <w:rPr>
                <w:rFonts w:hint="eastAsia"/>
                <w:sz w:val="24"/>
                <w:szCs w:val="24"/>
              </w:rPr>
              <w:t>&gt;155</w:t>
            </w:r>
          </w:p>
        </w:tc>
        <w:tc>
          <w:tcPr>
            <w:tcW w:w="204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E2815B9" w14:textId="77777777" w:rsidR="000F191D" w:rsidRPr="000F191D" w:rsidRDefault="000F191D" w:rsidP="00EE3D7C">
            <w:pPr>
              <w:rPr>
                <w:rFonts w:hint="eastAsia"/>
                <w:sz w:val="24"/>
                <w:szCs w:val="24"/>
              </w:rPr>
            </w:pPr>
            <w:r w:rsidRPr="000F191D">
              <w:rPr>
                <w:rFonts w:hint="eastAsia"/>
                <w:sz w:val="24"/>
                <w:szCs w:val="24"/>
              </w:rPr>
              <w:t>由于严重高血压就急诊或住院</w:t>
            </w:r>
          </w:p>
        </w:tc>
      </w:tr>
      <w:tr w:rsidR="00C77839" w:rsidRPr="000F191D" w14:paraId="757C08DF" w14:textId="77777777" w:rsidTr="00C77839">
        <w:trPr>
          <w:jc w:val="center"/>
        </w:trPr>
        <w:tc>
          <w:tcPr>
            <w:tcW w:w="209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D19333A" w14:textId="77777777" w:rsidR="000F191D" w:rsidRPr="000F191D" w:rsidRDefault="000F191D" w:rsidP="00EE3D7C">
            <w:pPr>
              <w:rPr>
                <w:rFonts w:hint="eastAsia"/>
                <w:sz w:val="24"/>
                <w:szCs w:val="24"/>
              </w:rPr>
            </w:pPr>
            <w:r w:rsidRPr="000F191D">
              <w:rPr>
                <w:rFonts w:hint="eastAsia"/>
                <w:sz w:val="24"/>
                <w:szCs w:val="24"/>
              </w:rPr>
              <w:t>高血压（舒张压mmHg）***</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ACF42D6" w14:textId="77777777" w:rsidR="000F191D" w:rsidRPr="000F191D" w:rsidRDefault="000F191D" w:rsidP="00EE3D7C">
            <w:pPr>
              <w:rPr>
                <w:rFonts w:hint="eastAsia"/>
                <w:sz w:val="24"/>
                <w:szCs w:val="24"/>
              </w:rPr>
            </w:pPr>
            <w:r w:rsidRPr="000F191D">
              <w:rPr>
                <w:rFonts w:hint="eastAsia"/>
                <w:sz w:val="24"/>
                <w:szCs w:val="24"/>
              </w:rPr>
              <w:t>91～95</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C43F4DF" w14:textId="77777777" w:rsidR="000F191D" w:rsidRPr="000F191D" w:rsidRDefault="000F191D" w:rsidP="00EE3D7C">
            <w:pPr>
              <w:rPr>
                <w:rFonts w:hint="eastAsia"/>
                <w:sz w:val="24"/>
                <w:szCs w:val="24"/>
              </w:rPr>
            </w:pPr>
            <w:r w:rsidRPr="000F191D">
              <w:rPr>
                <w:rFonts w:hint="eastAsia"/>
                <w:sz w:val="24"/>
                <w:szCs w:val="24"/>
              </w:rPr>
              <w:t>96～100</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615BC6C" w14:textId="77777777" w:rsidR="000F191D" w:rsidRPr="000F191D" w:rsidRDefault="000F191D" w:rsidP="00EE3D7C">
            <w:pPr>
              <w:rPr>
                <w:rFonts w:hint="eastAsia"/>
                <w:sz w:val="24"/>
                <w:szCs w:val="24"/>
              </w:rPr>
            </w:pPr>
            <w:r w:rsidRPr="000F191D">
              <w:rPr>
                <w:rFonts w:hint="eastAsia"/>
                <w:sz w:val="24"/>
                <w:szCs w:val="24"/>
              </w:rPr>
              <w:t>&gt;100</w:t>
            </w:r>
          </w:p>
        </w:tc>
        <w:tc>
          <w:tcPr>
            <w:tcW w:w="204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AEA318F" w14:textId="77777777" w:rsidR="000F191D" w:rsidRPr="000F191D" w:rsidRDefault="000F191D" w:rsidP="00EE3D7C">
            <w:pPr>
              <w:rPr>
                <w:rFonts w:hint="eastAsia"/>
                <w:sz w:val="24"/>
                <w:szCs w:val="24"/>
              </w:rPr>
            </w:pPr>
            <w:r w:rsidRPr="000F191D">
              <w:rPr>
                <w:rFonts w:hint="eastAsia"/>
                <w:sz w:val="24"/>
                <w:szCs w:val="24"/>
              </w:rPr>
              <w:t>由于严重高血压就急诊或住院</w:t>
            </w:r>
          </w:p>
        </w:tc>
      </w:tr>
      <w:tr w:rsidR="00C77839" w:rsidRPr="000F191D" w14:paraId="4F84AEC8" w14:textId="77777777" w:rsidTr="00C77839">
        <w:trPr>
          <w:jc w:val="center"/>
        </w:trPr>
        <w:tc>
          <w:tcPr>
            <w:tcW w:w="209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26D4F9E" w14:textId="77777777" w:rsidR="000F191D" w:rsidRPr="000F191D" w:rsidRDefault="000F191D" w:rsidP="00EE3D7C">
            <w:pPr>
              <w:rPr>
                <w:rFonts w:hint="eastAsia"/>
                <w:sz w:val="24"/>
                <w:szCs w:val="24"/>
              </w:rPr>
            </w:pPr>
            <w:r w:rsidRPr="000F191D">
              <w:rPr>
                <w:rFonts w:hint="eastAsia"/>
                <w:sz w:val="24"/>
                <w:szCs w:val="24"/>
              </w:rPr>
              <w:t>低血压（收缩</w:t>
            </w:r>
            <w:r w:rsidRPr="000F191D">
              <w:rPr>
                <w:rFonts w:hint="eastAsia"/>
                <w:sz w:val="24"/>
                <w:szCs w:val="24"/>
              </w:rPr>
              <w:lastRenderedPageBreak/>
              <w:t>压）mmHg***</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6943CF0" w14:textId="77777777" w:rsidR="000F191D" w:rsidRPr="000F191D" w:rsidRDefault="000F191D" w:rsidP="00EE3D7C">
            <w:pPr>
              <w:rPr>
                <w:rFonts w:hint="eastAsia"/>
                <w:sz w:val="24"/>
                <w:szCs w:val="24"/>
              </w:rPr>
            </w:pPr>
            <w:r w:rsidRPr="000F191D">
              <w:rPr>
                <w:rFonts w:hint="eastAsia"/>
                <w:sz w:val="24"/>
                <w:szCs w:val="24"/>
              </w:rPr>
              <w:lastRenderedPageBreak/>
              <w:t>85～89</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FF2832E" w14:textId="77777777" w:rsidR="000F191D" w:rsidRPr="000F191D" w:rsidRDefault="000F191D" w:rsidP="00EE3D7C">
            <w:pPr>
              <w:rPr>
                <w:rFonts w:hint="eastAsia"/>
                <w:sz w:val="24"/>
                <w:szCs w:val="24"/>
              </w:rPr>
            </w:pPr>
            <w:r w:rsidRPr="000F191D">
              <w:rPr>
                <w:rFonts w:hint="eastAsia"/>
                <w:sz w:val="24"/>
                <w:szCs w:val="24"/>
              </w:rPr>
              <w:t>80～84</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59F33D5" w14:textId="77777777" w:rsidR="000F191D" w:rsidRPr="000F191D" w:rsidRDefault="000F191D" w:rsidP="00EE3D7C">
            <w:pPr>
              <w:rPr>
                <w:rFonts w:hint="eastAsia"/>
                <w:sz w:val="24"/>
                <w:szCs w:val="24"/>
              </w:rPr>
            </w:pPr>
            <w:r w:rsidRPr="000F191D">
              <w:rPr>
                <w:rFonts w:hint="eastAsia"/>
                <w:sz w:val="24"/>
                <w:szCs w:val="24"/>
              </w:rPr>
              <w:t>&lt;80</w:t>
            </w:r>
          </w:p>
        </w:tc>
        <w:tc>
          <w:tcPr>
            <w:tcW w:w="204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7944E18" w14:textId="77777777" w:rsidR="000F191D" w:rsidRPr="000F191D" w:rsidRDefault="000F191D" w:rsidP="00EE3D7C">
            <w:pPr>
              <w:rPr>
                <w:rFonts w:hint="eastAsia"/>
                <w:sz w:val="24"/>
                <w:szCs w:val="24"/>
              </w:rPr>
            </w:pPr>
            <w:r w:rsidRPr="000F191D">
              <w:rPr>
                <w:rFonts w:hint="eastAsia"/>
                <w:sz w:val="24"/>
                <w:szCs w:val="24"/>
              </w:rPr>
              <w:t>由于低血压休克</w:t>
            </w:r>
            <w:r w:rsidRPr="000F191D">
              <w:rPr>
                <w:rFonts w:hint="eastAsia"/>
                <w:sz w:val="24"/>
                <w:szCs w:val="24"/>
              </w:rPr>
              <w:lastRenderedPageBreak/>
              <w:t>就急诊或住院</w:t>
            </w:r>
          </w:p>
        </w:tc>
      </w:tr>
      <w:tr w:rsidR="00C77839" w:rsidRPr="000F191D" w14:paraId="15279915" w14:textId="77777777" w:rsidTr="00C77839">
        <w:trPr>
          <w:jc w:val="center"/>
        </w:trPr>
        <w:tc>
          <w:tcPr>
            <w:tcW w:w="209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032141C" w14:textId="77777777" w:rsidR="000F191D" w:rsidRPr="000F191D" w:rsidRDefault="000F191D" w:rsidP="00EE3D7C">
            <w:pPr>
              <w:rPr>
                <w:rFonts w:hint="eastAsia"/>
                <w:sz w:val="24"/>
                <w:szCs w:val="24"/>
              </w:rPr>
            </w:pPr>
            <w:r w:rsidRPr="000F191D">
              <w:rPr>
                <w:rFonts w:hint="eastAsia"/>
                <w:sz w:val="24"/>
                <w:szCs w:val="24"/>
              </w:rPr>
              <w:lastRenderedPageBreak/>
              <w:t>呼吸频率（次/min）</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C3A4DC4" w14:textId="77777777" w:rsidR="000F191D" w:rsidRPr="000F191D" w:rsidRDefault="000F191D" w:rsidP="00EE3D7C">
            <w:pPr>
              <w:rPr>
                <w:rFonts w:hint="eastAsia"/>
                <w:sz w:val="24"/>
                <w:szCs w:val="24"/>
              </w:rPr>
            </w:pPr>
            <w:r w:rsidRPr="000F191D">
              <w:rPr>
                <w:rFonts w:hint="eastAsia"/>
                <w:sz w:val="24"/>
                <w:szCs w:val="24"/>
              </w:rPr>
              <w:t>17～20</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3C618A4" w14:textId="77777777" w:rsidR="000F191D" w:rsidRPr="000F191D" w:rsidRDefault="000F191D" w:rsidP="00EE3D7C">
            <w:pPr>
              <w:rPr>
                <w:rFonts w:hint="eastAsia"/>
                <w:sz w:val="24"/>
                <w:szCs w:val="24"/>
              </w:rPr>
            </w:pPr>
            <w:r w:rsidRPr="000F191D">
              <w:rPr>
                <w:rFonts w:hint="eastAsia"/>
                <w:sz w:val="24"/>
                <w:szCs w:val="24"/>
              </w:rPr>
              <w:t>21～25</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1AC2D82" w14:textId="77777777" w:rsidR="000F191D" w:rsidRPr="000F191D" w:rsidRDefault="000F191D" w:rsidP="00EE3D7C">
            <w:pPr>
              <w:rPr>
                <w:rFonts w:hint="eastAsia"/>
                <w:sz w:val="24"/>
                <w:szCs w:val="24"/>
              </w:rPr>
            </w:pPr>
            <w:r w:rsidRPr="000F191D">
              <w:rPr>
                <w:rFonts w:hint="eastAsia"/>
                <w:sz w:val="24"/>
                <w:szCs w:val="24"/>
              </w:rPr>
              <w:t>&gt;25</w:t>
            </w:r>
          </w:p>
        </w:tc>
        <w:tc>
          <w:tcPr>
            <w:tcW w:w="204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55ABD93" w14:textId="77777777" w:rsidR="000F191D" w:rsidRPr="000F191D" w:rsidRDefault="000F191D" w:rsidP="00EE3D7C">
            <w:pPr>
              <w:rPr>
                <w:rFonts w:hint="eastAsia"/>
                <w:sz w:val="24"/>
                <w:szCs w:val="24"/>
              </w:rPr>
            </w:pPr>
            <w:r w:rsidRPr="000F191D">
              <w:rPr>
                <w:rFonts w:hint="eastAsia"/>
                <w:sz w:val="24"/>
                <w:szCs w:val="24"/>
              </w:rPr>
              <w:t>需气管插管</w:t>
            </w:r>
          </w:p>
        </w:tc>
      </w:tr>
    </w:tbl>
    <w:p w14:paraId="2B286497" w14:textId="4FE78405" w:rsidR="000F191D" w:rsidRPr="000F191D" w:rsidRDefault="000F191D" w:rsidP="000F191D">
      <w:pPr>
        <w:spacing w:line="360" w:lineRule="auto"/>
        <w:ind w:firstLineChars="253" w:firstLine="708"/>
        <w:rPr>
          <w:rFonts w:hint="eastAsia"/>
          <w:sz w:val="28"/>
          <w:szCs w:val="28"/>
        </w:rPr>
      </w:pPr>
      <w:r w:rsidRPr="000F191D">
        <w:rPr>
          <w:rFonts w:hint="eastAsia"/>
          <w:sz w:val="28"/>
          <w:szCs w:val="28"/>
        </w:rPr>
        <w:t>*</w:t>
      </w:r>
      <w:r w:rsidR="001E19D5">
        <w:rPr>
          <w:rFonts w:hint="eastAsia"/>
          <w:sz w:val="28"/>
          <w:szCs w:val="28"/>
        </w:rPr>
        <w:t xml:space="preserve"> </w:t>
      </w:r>
      <w:r w:rsidRPr="000F191D">
        <w:rPr>
          <w:rFonts w:hint="eastAsia"/>
          <w:sz w:val="28"/>
          <w:szCs w:val="28"/>
        </w:rPr>
        <w:t>引自中国预防接种手册，受试者应在静止状态进行检测</w:t>
      </w:r>
    </w:p>
    <w:p w14:paraId="47A7C3E8" w14:textId="77777777" w:rsidR="000F191D" w:rsidRPr="000F191D" w:rsidRDefault="000F191D" w:rsidP="000F191D">
      <w:pPr>
        <w:spacing w:line="360" w:lineRule="auto"/>
        <w:ind w:firstLineChars="253" w:firstLine="708"/>
        <w:rPr>
          <w:rFonts w:hint="eastAsia"/>
          <w:sz w:val="28"/>
          <w:szCs w:val="28"/>
        </w:rPr>
      </w:pPr>
      <w:r w:rsidRPr="000F191D">
        <w:rPr>
          <w:rFonts w:hint="eastAsia"/>
          <w:sz w:val="28"/>
          <w:szCs w:val="28"/>
        </w:rPr>
        <w:t>** 口温；检测前没有喝热的或冷的饮料或吸烟</w:t>
      </w:r>
    </w:p>
    <w:p w14:paraId="696425EE" w14:textId="77777777" w:rsidR="001E19D5" w:rsidRDefault="000F191D" w:rsidP="000F191D">
      <w:pPr>
        <w:spacing w:line="360" w:lineRule="auto"/>
        <w:ind w:firstLineChars="253" w:firstLine="708"/>
        <w:rPr>
          <w:sz w:val="28"/>
          <w:szCs w:val="28"/>
        </w:rPr>
      </w:pPr>
      <w:r w:rsidRPr="000F191D">
        <w:rPr>
          <w:rFonts w:hint="eastAsia"/>
          <w:sz w:val="28"/>
          <w:szCs w:val="28"/>
        </w:rPr>
        <w:t>*** 血压异常的判断需与使用疫苗前的基线血压值对比，进行具体分析。</w:t>
      </w:r>
    </w:p>
    <w:p w14:paraId="0A1366F6" w14:textId="38DD889E" w:rsidR="000F191D" w:rsidRPr="000F191D" w:rsidRDefault="000F191D" w:rsidP="001E19D5">
      <w:pPr>
        <w:spacing w:line="360" w:lineRule="auto"/>
        <w:jc w:val="center"/>
        <w:rPr>
          <w:rFonts w:hint="eastAsia"/>
          <w:b/>
          <w:bCs/>
          <w:sz w:val="28"/>
          <w:szCs w:val="28"/>
        </w:rPr>
      </w:pPr>
      <w:r w:rsidRPr="000F191D">
        <w:rPr>
          <w:rFonts w:hint="eastAsia"/>
          <w:b/>
          <w:bCs/>
          <w:sz w:val="28"/>
          <w:szCs w:val="28"/>
        </w:rPr>
        <w:t>表3</w:t>
      </w:r>
      <w:r w:rsidR="001E19D5">
        <w:rPr>
          <w:rFonts w:hint="eastAsia"/>
          <w:b/>
          <w:bCs/>
          <w:sz w:val="28"/>
          <w:szCs w:val="28"/>
        </w:rPr>
        <w:t xml:space="preserve"> </w:t>
      </w:r>
      <w:r w:rsidRPr="000F191D">
        <w:rPr>
          <w:rFonts w:hint="eastAsia"/>
          <w:b/>
          <w:bCs/>
          <w:sz w:val="28"/>
          <w:szCs w:val="28"/>
        </w:rPr>
        <w:t>全身反应分级表</w:t>
      </w:r>
    </w:p>
    <w:tbl>
      <w:tblPr>
        <w:tblW w:w="5000" w:type="pct"/>
        <w:jc w:val="center"/>
        <w:shd w:val="clear" w:color="auto" w:fill="FFFFFF"/>
        <w:tblCellMar>
          <w:left w:w="0" w:type="dxa"/>
          <w:right w:w="0" w:type="dxa"/>
        </w:tblCellMar>
        <w:tblLook w:val="04A0" w:firstRow="1" w:lastRow="0" w:firstColumn="1" w:lastColumn="0" w:noHBand="0" w:noVBand="1"/>
      </w:tblPr>
      <w:tblGrid>
        <w:gridCol w:w="1242"/>
        <w:gridCol w:w="1985"/>
        <w:gridCol w:w="1843"/>
        <w:gridCol w:w="2268"/>
        <w:gridCol w:w="1904"/>
      </w:tblGrid>
      <w:tr w:rsidR="001C63DC" w:rsidRPr="000F191D" w14:paraId="25ABCB15" w14:textId="77777777" w:rsidTr="00F62407">
        <w:trPr>
          <w:jc w:val="center"/>
        </w:trPr>
        <w:tc>
          <w:tcPr>
            <w:tcW w:w="124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561B061" w14:textId="77777777" w:rsidR="001C63DC" w:rsidRPr="000F191D" w:rsidRDefault="001C63DC" w:rsidP="001C63DC">
            <w:pPr>
              <w:rPr>
                <w:rFonts w:hint="eastAsia"/>
                <w:sz w:val="24"/>
                <w:szCs w:val="24"/>
              </w:rPr>
            </w:pPr>
            <w:r w:rsidRPr="000F191D">
              <w:rPr>
                <w:rFonts w:hint="eastAsia"/>
                <w:sz w:val="24"/>
                <w:szCs w:val="24"/>
              </w:rPr>
              <w:t>全身反应</w:t>
            </w:r>
          </w:p>
        </w:tc>
        <w:tc>
          <w:tcPr>
            <w:tcW w:w="198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FB837E1" w14:textId="3D324E03" w:rsidR="001C63DC" w:rsidRPr="000F191D" w:rsidRDefault="001C63DC" w:rsidP="001C63DC">
            <w:pPr>
              <w:jc w:val="center"/>
              <w:rPr>
                <w:rFonts w:hint="eastAsia"/>
                <w:sz w:val="24"/>
                <w:szCs w:val="24"/>
              </w:rPr>
            </w:pPr>
            <w:r w:rsidRPr="000F191D">
              <w:rPr>
                <w:rFonts w:hint="eastAsia"/>
                <w:sz w:val="24"/>
                <w:szCs w:val="24"/>
              </w:rPr>
              <w:t>轻度</w:t>
            </w:r>
            <w:r>
              <w:rPr>
                <w:sz w:val="24"/>
                <w:szCs w:val="24"/>
              </w:rPr>
              <w:br/>
            </w:r>
            <w:r w:rsidRPr="000F191D">
              <w:rPr>
                <w:rFonts w:hint="eastAsia"/>
                <w:sz w:val="24"/>
                <w:szCs w:val="24"/>
              </w:rPr>
              <w:t>（1级）</w:t>
            </w:r>
          </w:p>
        </w:tc>
        <w:tc>
          <w:tcPr>
            <w:tcW w:w="184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94486E2" w14:textId="4C0EA2DD" w:rsidR="001C63DC" w:rsidRPr="000F191D" w:rsidRDefault="001C63DC" w:rsidP="001C63DC">
            <w:pPr>
              <w:jc w:val="center"/>
              <w:rPr>
                <w:rFonts w:hint="eastAsia"/>
                <w:sz w:val="24"/>
                <w:szCs w:val="24"/>
              </w:rPr>
            </w:pPr>
            <w:r w:rsidRPr="000F191D">
              <w:rPr>
                <w:rFonts w:hint="eastAsia"/>
                <w:sz w:val="24"/>
                <w:szCs w:val="24"/>
              </w:rPr>
              <w:t>中度</w:t>
            </w:r>
            <w:r>
              <w:rPr>
                <w:sz w:val="24"/>
                <w:szCs w:val="24"/>
              </w:rPr>
              <w:br/>
            </w:r>
            <w:r w:rsidRPr="000F191D">
              <w:rPr>
                <w:rFonts w:hint="eastAsia"/>
                <w:sz w:val="24"/>
                <w:szCs w:val="24"/>
              </w:rPr>
              <w:t>（2级）</w:t>
            </w:r>
          </w:p>
        </w:tc>
        <w:tc>
          <w:tcPr>
            <w:tcW w:w="226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4F76544" w14:textId="30920876" w:rsidR="001C63DC" w:rsidRPr="000F191D" w:rsidRDefault="001C63DC" w:rsidP="001C63DC">
            <w:pPr>
              <w:jc w:val="center"/>
              <w:rPr>
                <w:rFonts w:hint="eastAsia"/>
                <w:sz w:val="24"/>
                <w:szCs w:val="24"/>
              </w:rPr>
            </w:pPr>
            <w:r w:rsidRPr="000F191D">
              <w:rPr>
                <w:rFonts w:hint="eastAsia"/>
                <w:sz w:val="24"/>
                <w:szCs w:val="24"/>
              </w:rPr>
              <w:t>严重</w:t>
            </w:r>
            <w:r>
              <w:rPr>
                <w:sz w:val="24"/>
                <w:szCs w:val="24"/>
              </w:rPr>
              <w:br/>
            </w:r>
            <w:r w:rsidRPr="000F191D">
              <w:rPr>
                <w:rFonts w:hint="eastAsia"/>
                <w:sz w:val="24"/>
                <w:szCs w:val="24"/>
              </w:rPr>
              <w:t>（3级）</w:t>
            </w:r>
          </w:p>
        </w:tc>
        <w:tc>
          <w:tcPr>
            <w:tcW w:w="190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1F4C164" w14:textId="67BD8466" w:rsidR="001C63DC" w:rsidRPr="000F191D" w:rsidRDefault="001C63DC" w:rsidP="001C63DC">
            <w:pPr>
              <w:jc w:val="center"/>
              <w:rPr>
                <w:rFonts w:hint="eastAsia"/>
                <w:sz w:val="24"/>
                <w:szCs w:val="24"/>
              </w:rPr>
            </w:pPr>
            <w:r w:rsidRPr="000F191D">
              <w:rPr>
                <w:rFonts w:hint="eastAsia"/>
                <w:sz w:val="24"/>
                <w:szCs w:val="24"/>
              </w:rPr>
              <w:t>潜在的生命危</w:t>
            </w:r>
            <w:proofErr w:type="gramStart"/>
            <w:r w:rsidRPr="000F191D">
              <w:rPr>
                <w:rFonts w:hint="eastAsia"/>
                <w:sz w:val="24"/>
                <w:szCs w:val="24"/>
              </w:rPr>
              <w:t>胁</w:t>
            </w:r>
            <w:proofErr w:type="gramEnd"/>
            <w:r>
              <w:rPr>
                <w:sz w:val="24"/>
                <w:szCs w:val="24"/>
              </w:rPr>
              <w:br/>
            </w:r>
            <w:r w:rsidRPr="000F191D">
              <w:rPr>
                <w:rFonts w:hint="eastAsia"/>
                <w:sz w:val="24"/>
                <w:szCs w:val="24"/>
              </w:rPr>
              <w:t>（4级）</w:t>
            </w:r>
          </w:p>
        </w:tc>
      </w:tr>
      <w:tr w:rsidR="00935947" w:rsidRPr="000F191D" w14:paraId="630F4B09" w14:textId="77777777" w:rsidTr="00F62407">
        <w:trPr>
          <w:jc w:val="center"/>
        </w:trPr>
        <w:tc>
          <w:tcPr>
            <w:tcW w:w="124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A9AAF7C" w14:textId="77777777" w:rsidR="000F191D" w:rsidRPr="000F191D" w:rsidRDefault="000F191D" w:rsidP="001E19D5">
            <w:pPr>
              <w:rPr>
                <w:rFonts w:hint="eastAsia"/>
                <w:sz w:val="24"/>
                <w:szCs w:val="24"/>
              </w:rPr>
            </w:pPr>
            <w:r w:rsidRPr="000F191D">
              <w:rPr>
                <w:rFonts w:hint="eastAsia"/>
                <w:sz w:val="24"/>
                <w:szCs w:val="24"/>
              </w:rPr>
              <w:t>变态反应</w:t>
            </w: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B4B0423" w14:textId="77777777" w:rsidR="000F191D" w:rsidRPr="000F191D" w:rsidRDefault="000F191D" w:rsidP="001E19D5">
            <w:pPr>
              <w:rPr>
                <w:rFonts w:hint="eastAsia"/>
                <w:sz w:val="24"/>
                <w:szCs w:val="24"/>
              </w:rPr>
            </w:pPr>
            <w:r w:rsidRPr="000F191D">
              <w:rPr>
                <w:rFonts w:hint="eastAsia"/>
                <w:sz w:val="24"/>
                <w:szCs w:val="24"/>
              </w:rPr>
              <w:t>瘙痒无皮疹</w:t>
            </w:r>
          </w:p>
        </w:tc>
        <w:tc>
          <w:tcPr>
            <w:tcW w:w="18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7EA6F41" w14:textId="77777777" w:rsidR="000F191D" w:rsidRPr="000F191D" w:rsidRDefault="000F191D" w:rsidP="001E19D5">
            <w:pPr>
              <w:rPr>
                <w:rFonts w:hint="eastAsia"/>
                <w:sz w:val="24"/>
                <w:szCs w:val="24"/>
              </w:rPr>
            </w:pPr>
            <w:r w:rsidRPr="000F191D">
              <w:rPr>
                <w:rFonts w:hint="eastAsia"/>
                <w:sz w:val="24"/>
                <w:szCs w:val="24"/>
              </w:rPr>
              <w:t>局部荨麻疹</w:t>
            </w:r>
          </w:p>
        </w:tc>
        <w:tc>
          <w:tcPr>
            <w:tcW w:w="22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7BB07D2" w14:textId="77777777" w:rsidR="000F191D" w:rsidRPr="000F191D" w:rsidRDefault="000F191D" w:rsidP="001E19D5">
            <w:pPr>
              <w:rPr>
                <w:rFonts w:hint="eastAsia"/>
                <w:sz w:val="24"/>
                <w:szCs w:val="24"/>
              </w:rPr>
            </w:pPr>
            <w:r w:rsidRPr="000F191D">
              <w:rPr>
                <w:rFonts w:hint="eastAsia"/>
                <w:sz w:val="24"/>
                <w:szCs w:val="24"/>
              </w:rPr>
              <w:t>广泛荨麻疹，血管性水肿</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D280331" w14:textId="77777777" w:rsidR="000F191D" w:rsidRPr="000F191D" w:rsidRDefault="000F191D" w:rsidP="001E19D5">
            <w:pPr>
              <w:rPr>
                <w:rFonts w:hint="eastAsia"/>
                <w:sz w:val="24"/>
                <w:szCs w:val="24"/>
              </w:rPr>
            </w:pPr>
            <w:r w:rsidRPr="000F191D">
              <w:rPr>
                <w:rFonts w:hint="eastAsia"/>
                <w:sz w:val="24"/>
                <w:szCs w:val="24"/>
              </w:rPr>
              <w:t>严重变态反应</w:t>
            </w:r>
          </w:p>
        </w:tc>
      </w:tr>
      <w:tr w:rsidR="00935947" w:rsidRPr="000F191D" w14:paraId="13226535" w14:textId="77777777" w:rsidTr="00F62407">
        <w:trPr>
          <w:jc w:val="center"/>
        </w:trPr>
        <w:tc>
          <w:tcPr>
            <w:tcW w:w="124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CBE891C" w14:textId="77777777" w:rsidR="000F191D" w:rsidRPr="000F191D" w:rsidRDefault="000F191D" w:rsidP="001E19D5">
            <w:pPr>
              <w:rPr>
                <w:rFonts w:hint="eastAsia"/>
                <w:sz w:val="24"/>
                <w:szCs w:val="24"/>
              </w:rPr>
            </w:pPr>
            <w:r w:rsidRPr="000F191D">
              <w:rPr>
                <w:rFonts w:hint="eastAsia"/>
                <w:sz w:val="24"/>
                <w:szCs w:val="24"/>
              </w:rPr>
              <w:t>头痛</w:t>
            </w: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49EE625" w14:textId="77777777" w:rsidR="000F191D" w:rsidRPr="000F191D" w:rsidRDefault="000F191D" w:rsidP="001E19D5">
            <w:pPr>
              <w:rPr>
                <w:rFonts w:hint="eastAsia"/>
                <w:sz w:val="24"/>
                <w:szCs w:val="24"/>
              </w:rPr>
            </w:pPr>
            <w:r w:rsidRPr="000F191D">
              <w:rPr>
                <w:rFonts w:hint="eastAsia"/>
                <w:sz w:val="24"/>
                <w:szCs w:val="24"/>
              </w:rPr>
              <w:t>不影响活动，无需治疗</w:t>
            </w:r>
          </w:p>
        </w:tc>
        <w:tc>
          <w:tcPr>
            <w:tcW w:w="18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EEFCD4B" w14:textId="77777777" w:rsidR="000F191D" w:rsidRPr="000F191D" w:rsidRDefault="000F191D" w:rsidP="001E19D5">
            <w:pPr>
              <w:rPr>
                <w:rFonts w:hint="eastAsia"/>
                <w:sz w:val="24"/>
                <w:szCs w:val="24"/>
              </w:rPr>
            </w:pPr>
            <w:r w:rsidRPr="000F191D">
              <w:rPr>
                <w:rFonts w:hint="eastAsia"/>
                <w:sz w:val="24"/>
                <w:szCs w:val="24"/>
              </w:rPr>
              <w:t>一过性，稍有影响活动，需治疗（多次使用非麻醉性止痛药）</w:t>
            </w:r>
          </w:p>
        </w:tc>
        <w:tc>
          <w:tcPr>
            <w:tcW w:w="22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0A38466" w14:textId="77777777" w:rsidR="000F191D" w:rsidRPr="000F191D" w:rsidRDefault="000F191D" w:rsidP="001E19D5">
            <w:pPr>
              <w:rPr>
                <w:rFonts w:hint="eastAsia"/>
                <w:sz w:val="24"/>
                <w:szCs w:val="24"/>
              </w:rPr>
            </w:pPr>
            <w:r w:rsidRPr="000F191D">
              <w:rPr>
                <w:rFonts w:hint="eastAsia"/>
                <w:sz w:val="24"/>
                <w:szCs w:val="24"/>
              </w:rPr>
              <w:t>严重影响日常活动，初始麻醉剂治疗有反应</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C1B01D6" w14:textId="77777777" w:rsidR="000F191D" w:rsidRPr="000F191D" w:rsidRDefault="000F191D" w:rsidP="001E19D5">
            <w:pPr>
              <w:rPr>
                <w:rFonts w:hint="eastAsia"/>
                <w:sz w:val="24"/>
                <w:szCs w:val="24"/>
              </w:rPr>
            </w:pPr>
            <w:r w:rsidRPr="000F191D">
              <w:rPr>
                <w:rFonts w:hint="eastAsia"/>
                <w:sz w:val="24"/>
                <w:szCs w:val="24"/>
              </w:rPr>
              <w:t>顽固性，重复麻醉剂治疗。急诊或住院</w:t>
            </w:r>
          </w:p>
        </w:tc>
      </w:tr>
      <w:tr w:rsidR="00935947" w:rsidRPr="000F191D" w14:paraId="7F84E9CC" w14:textId="77777777" w:rsidTr="00F62407">
        <w:trPr>
          <w:jc w:val="center"/>
        </w:trPr>
        <w:tc>
          <w:tcPr>
            <w:tcW w:w="124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9915C66" w14:textId="77777777" w:rsidR="000F191D" w:rsidRPr="000F191D" w:rsidRDefault="000F191D" w:rsidP="001E19D5">
            <w:pPr>
              <w:rPr>
                <w:rFonts w:hint="eastAsia"/>
                <w:sz w:val="24"/>
                <w:szCs w:val="24"/>
              </w:rPr>
            </w:pPr>
            <w:r w:rsidRPr="000F191D">
              <w:rPr>
                <w:rFonts w:hint="eastAsia"/>
                <w:sz w:val="24"/>
                <w:szCs w:val="24"/>
              </w:rPr>
              <w:t>疲劳、乏力</w:t>
            </w: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8928D18" w14:textId="77777777" w:rsidR="000F191D" w:rsidRPr="000F191D" w:rsidRDefault="000F191D" w:rsidP="001E19D5">
            <w:pPr>
              <w:rPr>
                <w:rFonts w:hint="eastAsia"/>
                <w:sz w:val="24"/>
                <w:szCs w:val="24"/>
              </w:rPr>
            </w:pPr>
            <w:r w:rsidRPr="000F191D">
              <w:rPr>
                <w:rFonts w:hint="eastAsia"/>
                <w:sz w:val="24"/>
                <w:szCs w:val="24"/>
              </w:rPr>
              <w:t>正常活动减弱＜48小时，不影响活动</w:t>
            </w:r>
          </w:p>
        </w:tc>
        <w:tc>
          <w:tcPr>
            <w:tcW w:w="18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93BBBF8" w14:textId="77777777" w:rsidR="000F191D" w:rsidRPr="000F191D" w:rsidRDefault="000F191D" w:rsidP="001E19D5">
            <w:pPr>
              <w:rPr>
                <w:rFonts w:hint="eastAsia"/>
                <w:sz w:val="24"/>
                <w:szCs w:val="24"/>
              </w:rPr>
            </w:pPr>
            <w:r w:rsidRPr="000F191D">
              <w:rPr>
                <w:rFonts w:hint="eastAsia"/>
                <w:sz w:val="24"/>
                <w:szCs w:val="24"/>
              </w:rPr>
              <w:t>正常活动减弱20%～50%＞48小时，</w:t>
            </w:r>
            <w:proofErr w:type="gramStart"/>
            <w:r w:rsidRPr="000F191D">
              <w:rPr>
                <w:rFonts w:hint="eastAsia"/>
                <w:sz w:val="24"/>
                <w:szCs w:val="24"/>
              </w:rPr>
              <w:t>稍影响</w:t>
            </w:r>
            <w:proofErr w:type="gramEnd"/>
            <w:r w:rsidRPr="000F191D">
              <w:rPr>
                <w:rFonts w:hint="eastAsia"/>
                <w:sz w:val="24"/>
                <w:szCs w:val="24"/>
              </w:rPr>
              <w:t>活动</w:t>
            </w:r>
          </w:p>
        </w:tc>
        <w:tc>
          <w:tcPr>
            <w:tcW w:w="22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3A6E24C" w14:textId="77777777" w:rsidR="000F191D" w:rsidRPr="000F191D" w:rsidRDefault="000F191D" w:rsidP="001E19D5">
            <w:pPr>
              <w:rPr>
                <w:rFonts w:hint="eastAsia"/>
                <w:sz w:val="24"/>
                <w:szCs w:val="24"/>
              </w:rPr>
            </w:pPr>
            <w:r w:rsidRPr="000F191D">
              <w:rPr>
                <w:rFonts w:hint="eastAsia"/>
                <w:sz w:val="24"/>
                <w:szCs w:val="24"/>
              </w:rPr>
              <w:t>正常活动减弱＞50%，严重影响日常活动，不能工作</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4446934" w14:textId="77777777" w:rsidR="000F191D" w:rsidRPr="000F191D" w:rsidRDefault="000F191D" w:rsidP="001E19D5">
            <w:pPr>
              <w:rPr>
                <w:rFonts w:hint="eastAsia"/>
                <w:sz w:val="24"/>
                <w:szCs w:val="24"/>
              </w:rPr>
            </w:pPr>
            <w:r w:rsidRPr="000F191D">
              <w:rPr>
                <w:rFonts w:hint="eastAsia"/>
                <w:sz w:val="24"/>
                <w:szCs w:val="24"/>
              </w:rPr>
              <w:t>不能自理，急诊或住院</w:t>
            </w:r>
          </w:p>
        </w:tc>
      </w:tr>
      <w:tr w:rsidR="00935947" w:rsidRPr="000F191D" w14:paraId="6B9207E3" w14:textId="77777777" w:rsidTr="00F62407">
        <w:trPr>
          <w:jc w:val="center"/>
        </w:trPr>
        <w:tc>
          <w:tcPr>
            <w:tcW w:w="124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90A2555" w14:textId="77777777" w:rsidR="000F191D" w:rsidRPr="000F191D" w:rsidRDefault="000F191D" w:rsidP="001E19D5">
            <w:pPr>
              <w:rPr>
                <w:rFonts w:hint="eastAsia"/>
                <w:sz w:val="24"/>
                <w:szCs w:val="24"/>
              </w:rPr>
            </w:pPr>
            <w:r w:rsidRPr="000F191D">
              <w:rPr>
                <w:rFonts w:hint="eastAsia"/>
                <w:sz w:val="24"/>
                <w:szCs w:val="24"/>
              </w:rPr>
              <w:t>恶心、呕吐</w:t>
            </w: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546E8DA" w14:textId="77777777" w:rsidR="000F191D" w:rsidRPr="000F191D" w:rsidRDefault="000F191D" w:rsidP="001E19D5">
            <w:pPr>
              <w:rPr>
                <w:rFonts w:hint="eastAsia"/>
                <w:sz w:val="24"/>
                <w:szCs w:val="24"/>
              </w:rPr>
            </w:pPr>
            <w:r w:rsidRPr="000F191D">
              <w:rPr>
                <w:rFonts w:hint="eastAsia"/>
                <w:sz w:val="24"/>
                <w:szCs w:val="24"/>
              </w:rPr>
              <w:t>1～2次/24小时，摄入基本正常且不影响活动</w:t>
            </w:r>
          </w:p>
        </w:tc>
        <w:tc>
          <w:tcPr>
            <w:tcW w:w="18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C5FA4CD" w14:textId="77777777" w:rsidR="000F191D" w:rsidRPr="000F191D" w:rsidRDefault="000F191D" w:rsidP="001E19D5">
            <w:pPr>
              <w:rPr>
                <w:rFonts w:hint="eastAsia"/>
                <w:sz w:val="24"/>
                <w:szCs w:val="24"/>
              </w:rPr>
            </w:pPr>
            <w:r w:rsidRPr="000F191D">
              <w:rPr>
                <w:rFonts w:hint="eastAsia"/>
                <w:sz w:val="24"/>
                <w:szCs w:val="24"/>
              </w:rPr>
              <w:t>2～5次/24小时，摄入显著降低，或活动受限</w:t>
            </w:r>
          </w:p>
        </w:tc>
        <w:tc>
          <w:tcPr>
            <w:tcW w:w="22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C420964" w14:textId="77777777" w:rsidR="000F191D" w:rsidRPr="000F191D" w:rsidRDefault="000F191D" w:rsidP="001E19D5">
            <w:pPr>
              <w:rPr>
                <w:rFonts w:hint="eastAsia"/>
                <w:sz w:val="24"/>
                <w:szCs w:val="24"/>
              </w:rPr>
            </w:pPr>
            <w:r w:rsidRPr="000F191D">
              <w:rPr>
                <w:rFonts w:hint="eastAsia"/>
                <w:sz w:val="24"/>
                <w:szCs w:val="24"/>
              </w:rPr>
              <w:t>24小时内＞6次，无明显摄入，需静脉输液</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C6F0EA8" w14:textId="77777777" w:rsidR="000F191D" w:rsidRPr="000F191D" w:rsidRDefault="000F191D" w:rsidP="001E19D5">
            <w:pPr>
              <w:rPr>
                <w:rFonts w:hint="eastAsia"/>
                <w:sz w:val="24"/>
                <w:szCs w:val="24"/>
              </w:rPr>
            </w:pPr>
            <w:r w:rsidRPr="000F191D">
              <w:rPr>
                <w:rFonts w:hint="eastAsia"/>
                <w:sz w:val="24"/>
                <w:szCs w:val="24"/>
              </w:rPr>
              <w:t>由于低血压休克需要住院或其他途径营养</w:t>
            </w:r>
          </w:p>
        </w:tc>
      </w:tr>
      <w:tr w:rsidR="00935947" w:rsidRPr="000F191D" w14:paraId="45A1EC53" w14:textId="77777777" w:rsidTr="00F62407">
        <w:trPr>
          <w:jc w:val="center"/>
        </w:trPr>
        <w:tc>
          <w:tcPr>
            <w:tcW w:w="124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C458CE5" w14:textId="77777777" w:rsidR="000F191D" w:rsidRPr="000F191D" w:rsidRDefault="000F191D" w:rsidP="001E19D5">
            <w:pPr>
              <w:rPr>
                <w:rFonts w:hint="eastAsia"/>
                <w:sz w:val="24"/>
                <w:szCs w:val="24"/>
              </w:rPr>
            </w:pPr>
            <w:r w:rsidRPr="000F191D">
              <w:rPr>
                <w:rFonts w:hint="eastAsia"/>
                <w:sz w:val="24"/>
                <w:szCs w:val="24"/>
              </w:rPr>
              <w:t>腹泻</w:t>
            </w: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33B09BA" w14:textId="77777777" w:rsidR="000F191D" w:rsidRPr="000F191D" w:rsidRDefault="000F191D" w:rsidP="001E19D5">
            <w:pPr>
              <w:rPr>
                <w:rFonts w:hint="eastAsia"/>
                <w:sz w:val="24"/>
                <w:szCs w:val="24"/>
              </w:rPr>
            </w:pPr>
            <w:r w:rsidRPr="000F191D">
              <w:rPr>
                <w:rFonts w:hint="eastAsia"/>
                <w:sz w:val="24"/>
                <w:szCs w:val="24"/>
              </w:rPr>
              <w:t>轻微或一过性，2～3次稀便/天，或轻微腹泻持续小于1周</w:t>
            </w:r>
          </w:p>
        </w:tc>
        <w:tc>
          <w:tcPr>
            <w:tcW w:w="18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C3CDE5E" w14:textId="05F6B3C9" w:rsidR="000F191D" w:rsidRPr="000F191D" w:rsidRDefault="000F191D" w:rsidP="001E19D5">
            <w:pPr>
              <w:rPr>
                <w:rFonts w:hint="eastAsia"/>
                <w:sz w:val="24"/>
                <w:szCs w:val="24"/>
              </w:rPr>
            </w:pPr>
            <w:r w:rsidRPr="000F191D">
              <w:rPr>
                <w:rFonts w:hint="eastAsia"/>
                <w:sz w:val="24"/>
                <w:szCs w:val="24"/>
              </w:rPr>
              <w:t>中度或持续性，4～5次/天，或腹泻＞1周</w:t>
            </w:r>
          </w:p>
        </w:tc>
        <w:tc>
          <w:tcPr>
            <w:tcW w:w="22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62BA5CC" w14:textId="77777777" w:rsidR="000F191D" w:rsidRPr="000F191D" w:rsidRDefault="000F191D" w:rsidP="001E19D5">
            <w:pPr>
              <w:rPr>
                <w:rFonts w:hint="eastAsia"/>
                <w:sz w:val="24"/>
                <w:szCs w:val="24"/>
              </w:rPr>
            </w:pPr>
            <w:r w:rsidRPr="000F191D">
              <w:rPr>
                <w:rFonts w:hint="eastAsia"/>
                <w:sz w:val="24"/>
                <w:szCs w:val="24"/>
              </w:rPr>
              <w:t>＞6次水样便/天，或血样腹泻，直立性低血压，电解质失衡，需静脉输液＞2L</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384614B" w14:textId="77777777" w:rsidR="000F191D" w:rsidRPr="000F191D" w:rsidRDefault="000F191D" w:rsidP="001E19D5">
            <w:pPr>
              <w:rPr>
                <w:rFonts w:hint="eastAsia"/>
                <w:sz w:val="24"/>
                <w:szCs w:val="24"/>
              </w:rPr>
            </w:pPr>
            <w:r w:rsidRPr="000F191D">
              <w:rPr>
                <w:rFonts w:hint="eastAsia"/>
                <w:sz w:val="24"/>
                <w:szCs w:val="24"/>
              </w:rPr>
              <w:t>低血压休克，需</w:t>
            </w:r>
          </w:p>
          <w:p w14:paraId="68956072" w14:textId="77777777" w:rsidR="000F191D" w:rsidRPr="000F191D" w:rsidRDefault="000F191D" w:rsidP="001E19D5">
            <w:pPr>
              <w:rPr>
                <w:rFonts w:hint="eastAsia"/>
                <w:sz w:val="24"/>
                <w:szCs w:val="24"/>
              </w:rPr>
            </w:pPr>
            <w:r w:rsidRPr="000F191D">
              <w:rPr>
                <w:rFonts w:hint="eastAsia"/>
                <w:sz w:val="24"/>
                <w:szCs w:val="24"/>
              </w:rPr>
              <w:t>住院治疗</w:t>
            </w:r>
          </w:p>
        </w:tc>
      </w:tr>
      <w:tr w:rsidR="00935947" w:rsidRPr="000F191D" w14:paraId="7A444DCE" w14:textId="77777777" w:rsidTr="00F62407">
        <w:trPr>
          <w:jc w:val="center"/>
        </w:trPr>
        <w:tc>
          <w:tcPr>
            <w:tcW w:w="124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FF4101B" w14:textId="77777777" w:rsidR="000F191D" w:rsidRPr="000F191D" w:rsidRDefault="000F191D" w:rsidP="001E19D5">
            <w:pPr>
              <w:rPr>
                <w:rFonts w:hint="eastAsia"/>
                <w:sz w:val="24"/>
                <w:szCs w:val="24"/>
              </w:rPr>
            </w:pPr>
            <w:r w:rsidRPr="000F191D">
              <w:rPr>
                <w:rFonts w:hint="eastAsia"/>
                <w:sz w:val="24"/>
                <w:szCs w:val="24"/>
              </w:rPr>
              <w:t>肌肉痛</w:t>
            </w: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11AC17E" w14:textId="77777777" w:rsidR="000F191D" w:rsidRPr="000F191D" w:rsidRDefault="000F191D" w:rsidP="001E19D5">
            <w:pPr>
              <w:rPr>
                <w:rFonts w:hint="eastAsia"/>
                <w:sz w:val="24"/>
                <w:szCs w:val="24"/>
              </w:rPr>
            </w:pPr>
            <w:r w:rsidRPr="000F191D">
              <w:rPr>
                <w:rFonts w:hint="eastAsia"/>
                <w:sz w:val="24"/>
                <w:szCs w:val="24"/>
              </w:rPr>
              <w:t>不影响日常活动</w:t>
            </w:r>
          </w:p>
        </w:tc>
        <w:tc>
          <w:tcPr>
            <w:tcW w:w="18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A7D9E9D" w14:textId="77777777" w:rsidR="000F191D" w:rsidRPr="000F191D" w:rsidRDefault="000F191D" w:rsidP="001E19D5">
            <w:pPr>
              <w:rPr>
                <w:rFonts w:hint="eastAsia"/>
                <w:sz w:val="24"/>
                <w:szCs w:val="24"/>
              </w:rPr>
            </w:pPr>
            <w:r w:rsidRPr="000F191D">
              <w:rPr>
                <w:rFonts w:hint="eastAsia"/>
                <w:sz w:val="24"/>
                <w:szCs w:val="24"/>
              </w:rPr>
              <w:t>非注射部位肌肉触痛，</w:t>
            </w:r>
            <w:proofErr w:type="gramStart"/>
            <w:r w:rsidRPr="000F191D">
              <w:rPr>
                <w:rFonts w:hint="eastAsia"/>
                <w:sz w:val="24"/>
                <w:szCs w:val="24"/>
              </w:rPr>
              <w:t>稍影响</w:t>
            </w:r>
            <w:proofErr w:type="gramEnd"/>
            <w:r w:rsidRPr="000F191D">
              <w:rPr>
                <w:rFonts w:hint="eastAsia"/>
                <w:sz w:val="24"/>
                <w:szCs w:val="24"/>
              </w:rPr>
              <w:t>日常活动</w:t>
            </w:r>
          </w:p>
        </w:tc>
        <w:tc>
          <w:tcPr>
            <w:tcW w:w="22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03AF4CF" w14:textId="77777777" w:rsidR="000F191D" w:rsidRPr="000F191D" w:rsidRDefault="000F191D" w:rsidP="001E19D5">
            <w:pPr>
              <w:rPr>
                <w:rFonts w:hint="eastAsia"/>
                <w:sz w:val="24"/>
                <w:szCs w:val="24"/>
              </w:rPr>
            </w:pPr>
            <w:r w:rsidRPr="000F191D">
              <w:rPr>
                <w:rFonts w:hint="eastAsia"/>
                <w:sz w:val="24"/>
                <w:szCs w:val="24"/>
              </w:rPr>
              <w:t>重度肌肉触痛，严重影响日常活动</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0CE6D4F" w14:textId="77777777" w:rsidR="000F191D" w:rsidRPr="000F191D" w:rsidRDefault="000F191D" w:rsidP="001E19D5">
            <w:pPr>
              <w:rPr>
                <w:rFonts w:hint="eastAsia"/>
                <w:sz w:val="24"/>
                <w:szCs w:val="24"/>
              </w:rPr>
            </w:pPr>
            <w:r w:rsidRPr="000F191D">
              <w:rPr>
                <w:rFonts w:hint="eastAsia"/>
                <w:sz w:val="24"/>
                <w:szCs w:val="24"/>
              </w:rPr>
              <w:t>症状明显，肌肉坏死，急诊或住院</w:t>
            </w:r>
          </w:p>
        </w:tc>
      </w:tr>
      <w:tr w:rsidR="00935947" w:rsidRPr="000F191D" w14:paraId="332FF6E5" w14:textId="77777777" w:rsidTr="00F62407">
        <w:trPr>
          <w:jc w:val="center"/>
        </w:trPr>
        <w:tc>
          <w:tcPr>
            <w:tcW w:w="124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969DD6F" w14:textId="77777777" w:rsidR="000F191D" w:rsidRPr="000F191D" w:rsidRDefault="000F191D" w:rsidP="001E19D5">
            <w:pPr>
              <w:rPr>
                <w:rFonts w:hint="eastAsia"/>
                <w:sz w:val="24"/>
                <w:szCs w:val="24"/>
              </w:rPr>
            </w:pPr>
            <w:r w:rsidRPr="000F191D">
              <w:rPr>
                <w:rFonts w:hint="eastAsia"/>
                <w:sz w:val="24"/>
                <w:szCs w:val="24"/>
              </w:rPr>
              <w:t>咳嗽</w:t>
            </w: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D60C011" w14:textId="77777777" w:rsidR="000F191D" w:rsidRPr="000F191D" w:rsidRDefault="000F191D" w:rsidP="001E19D5">
            <w:pPr>
              <w:rPr>
                <w:rFonts w:hint="eastAsia"/>
                <w:sz w:val="24"/>
                <w:szCs w:val="24"/>
              </w:rPr>
            </w:pPr>
            <w:r w:rsidRPr="000F191D">
              <w:rPr>
                <w:rFonts w:hint="eastAsia"/>
                <w:sz w:val="24"/>
                <w:szCs w:val="24"/>
              </w:rPr>
              <w:t>一过性，无需治疗</w:t>
            </w:r>
          </w:p>
        </w:tc>
        <w:tc>
          <w:tcPr>
            <w:tcW w:w="18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3B536B9" w14:textId="77777777" w:rsidR="000F191D" w:rsidRPr="000F191D" w:rsidRDefault="000F191D" w:rsidP="001E19D5">
            <w:pPr>
              <w:rPr>
                <w:rFonts w:hint="eastAsia"/>
                <w:sz w:val="24"/>
                <w:szCs w:val="24"/>
              </w:rPr>
            </w:pPr>
            <w:r w:rsidRPr="000F191D">
              <w:rPr>
                <w:rFonts w:hint="eastAsia"/>
                <w:sz w:val="24"/>
                <w:szCs w:val="24"/>
              </w:rPr>
              <w:t>持续咳嗽，治疗有效</w:t>
            </w:r>
          </w:p>
        </w:tc>
        <w:tc>
          <w:tcPr>
            <w:tcW w:w="22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A013C49" w14:textId="77777777" w:rsidR="000F191D" w:rsidRPr="000F191D" w:rsidRDefault="000F191D" w:rsidP="001E19D5">
            <w:pPr>
              <w:rPr>
                <w:rFonts w:hint="eastAsia"/>
                <w:sz w:val="24"/>
                <w:szCs w:val="24"/>
              </w:rPr>
            </w:pPr>
            <w:r w:rsidRPr="000F191D">
              <w:rPr>
                <w:rFonts w:hint="eastAsia"/>
                <w:sz w:val="24"/>
                <w:szCs w:val="24"/>
              </w:rPr>
              <w:t>阵发咳嗽，治疗无法控制</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C7297A2" w14:textId="77777777" w:rsidR="000F191D" w:rsidRPr="000F191D" w:rsidRDefault="000F191D" w:rsidP="001E19D5">
            <w:pPr>
              <w:rPr>
                <w:rFonts w:hint="eastAsia"/>
                <w:sz w:val="24"/>
                <w:szCs w:val="24"/>
              </w:rPr>
            </w:pPr>
            <w:r w:rsidRPr="000F191D">
              <w:rPr>
                <w:rFonts w:hint="eastAsia"/>
                <w:sz w:val="24"/>
                <w:szCs w:val="24"/>
              </w:rPr>
              <w:t>急诊或住院</w:t>
            </w:r>
          </w:p>
        </w:tc>
      </w:tr>
      <w:tr w:rsidR="00935947" w:rsidRPr="000F191D" w14:paraId="31C762CC" w14:textId="77777777" w:rsidTr="00F62407">
        <w:trPr>
          <w:jc w:val="center"/>
        </w:trPr>
        <w:tc>
          <w:tcPr>
            <w:tcW w:w="124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21F8F40" w14:textId="77777777" w:rsidR="000F191D" w:rsidRPr="000F191D" w:rsidRDefault="000F191D" w:rsidP="001E19D5">
            <w:pPr>
              <w:rPr>
                <w:rFonts w:hint="eastAsia"/>
                <w:sz w:val="24"/>
                <w:szCs w:val="24"/>
              </w:rPr>
            </w:pPr>
            <w:r w:rsidRPr="000F191D">
              <w:rPr>
                <w:rFonts w:hint="eastAsia"/>
                <w:sz w:val="24"/>
                <w:szCs w:val="24"/>
              </w:rPr>
              <w:t>其它不适或临床上</w:t>
            </w:r>
            <w:r w:rsidRPr="000F191D">
              <w:rPr>
                <w:rFonts w:hint="eastAsia"/>
                <w:sz w:val="24"/>
                <w:szCs w:val="24"/>
              </w:rPr>
              <w:lastRenderedPageBreak/>
              <w:t>的不良反应(依据相应的判断标准)</w:t>
            </w: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FC75ED9" w14:textId="77777777" w:rsidR="000F191D" w:rsidRPr="000F191D" w:rsidRDefault="000F191D" w:rsidP="001E19D5">
            <w:pPr>
              <w:rPr>
                <w:rFonts w:hint="eastAsia"/>
                <w:sz w:val="24"/>
                <w:szCs w:val="24"/>
              </w:rPr>
            </w:pPr>
            <w:r w:rsidRPr="000F191D">
              <w:rPr>
                <w:rFonts w:hint="eastAsia"/>
                <w:sz w:val="24"/>
                <w:szCs w:val="24"/>
              </w:rPr>
              <w:lastRenderedPageBreak/>
              <w:t>不影响活动</w:t>
            </w:r>
          </w:p>
        </w:tc>
        <w:tc>
          <w:tcPr>
            <w:tcW w:w="18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E8E6115" w14:textId="77777777" w:rsidR="000F191D" w:rsidRPr="000F191D" w:rsidRDefault="000F191D" w:rsidP="001E19D5">
            <w:pPr>
              <w:rPr>
                <w:rFonts w:hint="eastAsia"/>
                <w:sz w:val="24"/>
                <w:szCs w:val="24"/>
              </w:rPr>
            </w:pPr>
            <w:r w:rsidRPr="000F191D">
              <w:rPr>
                <w:rFonts w:hint="eastAsia"/>
                <w:sz w:val="24"/>
                <w:szCs w:val="24"/>
              </w:rPr>
              <w:t>稍有影响活动不需药物治疗</w:t>
            </w:r>
          </w:p>
        </w:tc>
        <w:tc>
          <w:tcPr>
            <w:tcW w:w="22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72F2995" w14:textId="77777777" w:rsidR="000F191D" w:rsidRPr="000F191D" w:rsidRDefault="000F191D" w:rsidP="001E19D5">
            <w:pPr>
              <w:rPr>
                <w:rFonts w:hint="eastAsia"/>
                <w:sz w:val="24"/>
                <w:szCs w:val="24"/>
              </w:rPr>
            </w:pPr>
            <w:r w:rsidRPr="000F191D">
              <w:rPr>
                <w:rFonts w:hint="eastAsia"/>
                <w:sz w:val="24"/>
                <w:szCs w:val="24"/>
              </w:rPr>
              <w:t>严重影响日常活动需要药物治疗</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75B39DB" w14:textId="77777777" w:rsidR="000F191D" w:rsidRPr="000F191D" w:rsidRDefault="000F191D" w:rsidP="001E19D5">
            <w:pPr>
              <w:rPr>
                <w:rFonts w:hint="eastAsia"/>
                <w:sz w:val="24"/>
                <w:szCs w:val="24"/>
              </w:rPr>
            </w:pPr>
            <w:r w:rsidRPr="000F191D">
              <w:rPr>
                <w:rFonts w:hint="eastAsia"/>
                <w:sz w:val="24"/>
                <w:szCs w:val="24"/>
              </w:rPr>
              <w:t> </w:t>
            </w:r>
          </w:p>
        </w:tc>
      </w:tr>
    </w:tbl>
    <w:p w14:paraId="4925F696" w14:textId="6FB020C3" w:rsidR="000F191D" w:rsidRPr="000F191D" w:rsidRDefault="000F191D" w:rsidP="000F191D">
      <w:pPr>
        <w:spacing w:line="360" w:lineRule="auto"/>
        <w:ind w:firstLineChars="253" w:firstLine="708"/>
        <w:rPr>
          <w:rFonts w:hint="eastAsia"/>
          <w:sz w:val="28"/>
          <w:szCs w:val="28"/>
        </w:rPr>
      </w:pPr>
      <w:r w:rsidRPr="000F191D">
        <w:rPr>
          <w:rFonts w:hint="eastAsia"/>
          <w:sz w:val="28"/>
          <w:szCs w:val="28"/>
        </w:rPr>
        <w:t>2、实验室指标(表4～6)</w:t>
      </w:r>
    </w:p>
    <w:p w14:paraId="5071C776" w14:textId="52E5C69C" w:rsidR="000F191D" w:rsidRPr="000F191D" w:rsidRDefault="000F191D" w:rsidP="000F191D">
      <w:pPr>
        <w:spacing w:line="360" w:lineRule="auto"/>
        <w:ind w:firstLineChars="253" w:firstLine="708"/>
        <w:rPr>
          <w:rFonts w:hint="eastAsia"/>
          <w:sz w:val="28"/>
          <w:szCs w:val="28"/>
        </w:rPr>
      </w:pPr>
      <w:r w:rsidRPr="000F191D">
        <w:rPr>
          <w:rFonts w:hint="eastAsia"/>
          <w:sz w:val="28"/>
          <w:szCs w:val="28"/>
        </w:rPr>
        <w:t>由于实验室所有指标作为参考标准须依据所规定的正常值而定, 因此需提供规定的正常值范围来证明其合理可行性，以下仅供参考。</w:t>
      </w:r>
    </w:p>
    <w:p w14:paraId="37FDD415" w14:textId="313D68D4" w:rsidR="000F191D" w:rsidRPr="000F191D" w:rsidRDefault="000F191D" w:rsidP="00E57130">
      <w:pPr>
        <w:spacing w:line="360" w:lineRule="auto"/>
        <w:jc w:val="center"/>
        <w:rPr>
          <w:rFonts w:hint="eastAsia"/>
          <w:b/>
          <w:bCs/>
          <w:sz w:val="28"/>
          <w:szCs w:val="28"/>
        </w:rPr>
      </w:pPr>
      <w:r w:rsidRPr="000F191D">
        <w:rPr>
          <w:rFonts w:hint="eastAsia"/>
          <w:b/>
          <w:bCs/>
          <w:sz w:val="28"/>
          <w:szCs w:val="28"/>
        </w:rPr>
        <w:t>表4</w:t>
      </w:r>
      <w:r w:rsidR="00E57130">
        <w:rPr>
          <w:rFonts w:hint="eastAsia"/>
          <w:b/>
          <w:bCs/>
          <w:sz w:val="28"/>
          <w:szCs w:val="28"/>
        </w:rPr>
        <w:t xml:space="preserve"> </w:t>
      </w:r>
      <w:r w:rsidRPr="000F191D">
        <w:rPr>
          <w:rFonts w:hint="eastAsia"/>
          <w:b/>
          <w:bCs/>
          <w:sz w:val="28"/>
          <w:szCs w:val="28"/>
        </w:rPr>
        <w:t>血生化指标分级表</w:t>
      </w:r>
    </w:p>
    <w:tbl>
      <w:tblPr>
        <w:tblW w:w="5000" w:type="pct"/>
        <w:jc w:val="center"/>
        <w:shd w:val="clear" w:color="auto" w:fill="FFFFFF"/>
        <w:tblCellMar>
          <w:left w:w="0" w:type="dxa"/>
          <w:right w:w="0" w:type="dxa"/>
        </w:tblCellMar>
        <w:tblLook w:val="04A0" w:firstRow="1" w:lastRow="0" w:firstColumn="1" w:lastColumn="0" w:noHBand="0" w:noVBand="1"/>
      </w:tblPr>
      <w:tblGrid>
        <w:gridCol w:w="1951"/>
        <w:gridCol w:w="1701"/>
        <w:gridCol w:w="1701"/>
        <w:gridCol w:w="1985"/>
        <w:gridCol w:w="1904"/>
      </w:tblGrid>
      <w:tr w:rsidR="00182446" w:rsidRPr="000F191D" w14:paraId="001085B3" w14:textId="77777777" w:rsidTr="00182446">
        <w:trPr>
          <w:jc w:val="center"/>
        </w:trPr>
        <w:tc>
          <w:tcPr>
            <w:tcW w:w="195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FBDF7C8" w14:textId="77777777" w:rsidR="00226F18" w:rsidRPr="000F191D" w:rsidRDefault="00226F18" w:rsidP="00226F18">
            <w:pPr>
              <w:rPr>
                <w:rFonts w:hint="eastAsia"/>
                <w:sz w:val="24"/>
                <w:szCs w:val="24"/>
              </w:rPr>
            </w:pPr>
            <w:r w:rsidRPr="000F191D">
              <w:rPr>
                <w:rFonts w:hint="eastAsia"/>
                <w:sz w:val="24"/>
                <w:szCs w:val="24"/>
              </w:rPr>
              <w:t>血清</w:t>
            </w:r>
          </w:p>
        </w:tc>
        <w:tc>
          <w:tcPr>
            <w:tcW w:w="17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5D77870" w14:textId="44CD31E3" w:rsidR="00226F18" w:rsidRPr="000F191D" w:rsidRDefault="00226F18" w:rsidP="001965F9">
            <w:pPr>
              <w:jc w:val="center"/>
              <w:rPr>
                <w:rFonts w:hint="eastAsia"/>
                <w:sz w:val="24"/>
                <w:szCs w:val="24"/>
              </w:rPr>
            </w:pPr>
            <w:r w:rsidRPr="000F191D">
              <w:rPr>
                <w:rFonts w:hint="eastAsia"/>
                <w:sz w:val="24"/>
                <w:szCs w:val="24"/>
              </w:rPr>
              <w:t>轻度</w:t>
            </w:r>
            <w:r>
              <w:rPr>
                <w:sz w:val="24"/>
                <w:szCs w:val="24"/>
              </w:rPr>
              <w:br/>
            </w:r>
            <w:r w:rsidRPr="000F191D">
              <w:rPr>
                <w:rFonts w:hint="eastAsia"/>
                <w:sz w:val="24"/>
                <w:szCs w:val="24"/>
              </w:rPr>
              <w:t>（1级）</w:t>
            </w:r>
          </w:p>
        </w:tc>
        <w:tc>
          <w:tcPr>
            <w:tcW w:w="17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6345726" w14:textId="0086EA95" w:rsidR="00226F18" w:rsidRPr="000F191D" w:rsidRDefault="00226F18" w:rsidP="001965F9">
            <w:pPr>
              <w:jc w:val="center"/>
              <w:rPr>
                <w:rFonts w:hint="eastAsia"/>
                <w:sz w:val="24"/>
                <w:szCs w:val="24"/>
              </w:rPr>
            </w:pPr>
            <w:r w:rsidRPr="000F191D">
              <w:rPr>
                <w:rFonts w:hint="eastAsia"/>
                <w:sz w:val="24"/>
                <w:szCs w:val="24"/>
              </w:rPr>
              <w:t>中度</w:t>
            </w:r>
            <w:r>
              <w:rPr>
                <w:sz w:val="24"/>
                <w:szCs w:val="24"/>
              </w:rPr>
              <w:br/>
            </w:r>
            <w:r w:rsidRPr="000F191D">
              <w:rPr>
                <w:rFonts w:hint="eastAsia"/>
                <w:sz w:val="24"/>
                <w:szCs w:val="24"/>
              </w:rPr>
              <w:t>（2级）</w:t>
            </w:r>
          </w:p>
        </w:tc>
        <w:tc>
          <w:tcPr>
            <w:tcW w:w="198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1002D50" w14:textId="443B551F" w:rsidR="00226F18" w:rsidRPr="000F191D" w:rsidRDefault="00226F18" w:rsidP="001965F9">
            <w:pPr>
              <w:jc w:val="center"/>
              <w:rPr>
                <w:rFonts w:hint="eastAsia"/>
                <w:sz w:val="24"/>
                <w:szCs w:val="24"/>
              </w:rPr>
            </w:pPr>
            <w:r w:rsidRPr="000F191D">
              <w:rPr>
                <w:rFonts w:hint="eastAsia"/>
                <w:sz w:val="24"/>
                <w:szCs w:val="24"/>
              </w:rPr>
              <w:t>严重</w:t>
            </w:r>
            <w:r>
              <w:rPr>
                <w:sz w:val="24"/>
                <w:szCs w:val="24"/>
              </w:rPr>
              <w:br/>
            </w:r>
            <w:r w:rsidRPr="000F191D">
              <w:rPr>
                <w:rFonts w:hint="eastAsia"/>
                <w:sz w:val="24"/>
                <w:szCs w:val="24"/>
              </w:rPr>
              <w:t>（3级）</w:t>
            </w:r>
          </w:p>
        </w:tc>
        <w:tc>
          <w:tcPr>
            <w:tcW w:w="190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ED72E1A" w14:textId="5307495A" w:rsidR="00226F18" w:rsidRPr="000F191D" w:rsidRDefault="00226F18" w:rsidP="001965F9">
            <w:pPr>
              <w:jc w:val="center"/>
              <w:rPr>
                <w:rFonts w:hint="eastAsia"/>
                <w:sz w:val="24"/>
                <w:szCs w:val="24"/>
              </w:rPr>
            </w:pPr>
            <w:r w:rsidRPr="000F191D">
              <w:rPr>
                <w:rFonts w:hint="eastAsia"/>
                <w:sz w:val="24"/>
                <w:szCs w:val="24"/>
              </w:rPr>
              <w:t>潜在的生命危</w:t>
            </w:r>
            <w:proofErr w:type="gramStart"/>
            <w:r w:rsidRPr="000F191D">
              <w:rPr>
                <w:rFonts w:hint="eastAsia"/>
                <w:sz w:val="24"/>
                <w:szCs w:val="24"/>
              </w:rPr>
              <w:t>胁</w:t>
            </w:r>
            <w:proofErr w:type="gramEnd"/>
            <w:r>
              <w:rPr>
                <w:sz w:val="24"/>
                <w:szCs w:val="24"/>
              </w:rPr>
              <w:br/>
            </w:r>
            <w:r w:rsidRPr="000F191D">
              <w:rPr>
                <w:rFonts w:hint="eastAsia"/>
                <w:sz w:val="24"/>
                <w:szCs w:val="24"/>
              </w:rPr>
              <w:t>（4级）</w:t>
            </w:r>
          </w:p>
        </w:tc>
      </w:tr>
      <w:tr w:rsidR="00182446" w:rsidRPr="000F191D" w14:paraId="5958A0EA" w14:textId="77777777" w:rsidTr="00182446">
        <w:trPr>
          <w:jc w:val="center"/>
        </w:trPr>
        <w:tc>
          <w:tcPr>
            <w:tcW w:w="19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4E5C6DF" w14:textId="77777777" w:rsidR="000F191D" w:rsidRPr="000F191D" w:rsidRDefault="000F191D" w:rsidP="00E57130">
            <w:pPr>
              <w:rPr>
                <w:rFonts w:hint="eastAsia"/>
                <w:sz w:val="24"/>
                <w:szCs w:val="24"/>
              </w:rPr>
            </w:pPr>
            <w:r w:rsidRPr="000F191D">
              <w:rPr>
                <w:rFonts w:hint="eastAsia"/>
                <w:sz w:val="24"/>
                <w:szCs w:val="24"/>
              </w:rPr>
              <w:t>肝功能－ALT,AST由影响因素引起的升高</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E0B1E3F" w14:textId="77777777" w:rsidR="000F191D" w:rsidRPr="000F191D" w:rsidRDefault="000F191D" w:rsidP="00E57130">
            <w:pPr>
              <w:rPr>
                <w:rFonts w:hint="eastAsia"/>
                <w:sz w:val="24"/>
                <w:szCs w:val="24"/>
              </w:rPr>
            </w:pPr>
            <w:r w:rsidRPr="000F191D">
              <w:rPr>
                <w:rFonts w:hint="eastAsia"/>
                <w:sz w:val="24"/>
                <w:szCs w:val="24"/>
              </w:rPr>
              <w:t>1.25～2.5 ×ULN*</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B943817" w14:textId="77777777" w:rsidR="000F191D" w:rsidRPr="000F191D" w:rsidRDefault="000F191D" w:rsidP="00E57130">
            <w:pPr>
              <w:rPr>
                <w:rFonts w:hint="eastAsia"/>
                <w:sz w:val="24"/>
                <w:szCs w:val="24"/>
              </w:rPr>
            </w:pPr>
            <w:r w:rsidRPr="000F191D">
              <w:rPr>
                <w:rFonts w:hint="eastAsia"/>
                <w:sz w:val="24"/>
                <w:szCs w:val="24"/>
              </w:rPr>
              <w:t>2.6～5</w:t>
            </w:r>
          </w:p>
          <w:p w14:paraId="20388C85" w14:textId="77777777" w:rsidR="000F191D" w:rsidRPr="000F191D" w:rsidRDefault="000F191D" w:rsidP="00E57130">
            <w:pPr>
              <w:rPr>
                <w:rFonts w:hint="eastAsia"/>
                <w:sz w:val="24"/>
                <w:szCs w:val="24"/>
              </w:rPr>
            </w:pPr>
            <w:r w:rsidRPr="000F191D">
              <w:rPr>
                <w:rFonts w:hint="eastAsia"/>
                <w:sz w:val="24"/>
                <w:szCs w:val="24"/>
              </w:rPr>
              <w:t>×ULN</w:t>
            </w: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4738CB4" w14:textId="77777777" w:rsidR="000F191D" w:rsidRPr="000F191D" w:rsidRDefault="000F191D" w:rsidP="00E57130">
            <w:pPr>
              <w:rPr>
                <w:rFonts w:hint="eastAsia"/>
                <w:sz w:val="24"/>
                <w:szCs w:val="24"/>
              </w:rPr>
            </w:pPr>
            <w:r w:rsidRPr="000F191D">
              <w:rPr>
                <w:rFonts w:hint="eastAsia"/>
                <w:sz w:val="24"/>
                <w:szCs w:val="24"/>
              </w:rPr>
              <w:t>5.1～10</w:t>
            </w:r>
          </w:p>
          <w:p w14:paraId="4FE9ACAE" w14:textId="77777777" w:rsidR="000F191D" w:rsidRPr="000F191D" w:rsidRDefault="000F191D" w:rsidP="00E57130">
            <w:pPr>
              <w:rPr>
                <w:rFonts w:hint="eastAsia"/>
                <w:sz w:val="24"/>
                <w:szCs w:val="24"/>
              </w:rPr>
            </w:pPr>
            <w:r w:rsidRPr="000F191D">
              <w:rPr>
                <w:rFonts w:hint="eastAsia"/>
                <w:sz w:val="24"/>
                <w:szCs w:val="24"/>
              </w:rPr>
              <w:t>×ULN</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2928080" w14:textId="77777777" w:rsidR="000F191D" w:rsidRPr="000F191D" w:rsidRDefault="000F191D" w:rsidP="00E57130">
            <w:pPr>
              <w:rPr>
                <w:rFonts w:hint="eastAsia"/>
                <w:sz w:val="24"/>
                <w:szCs w:val="24"/>
              </w:rPr>
            </w:pPr>
            <w:r w:rsidRPr="000F191D">
              <w:rPr>
                <w:rFonts w:hint="eastAsia"/>
                <w:sz w:val="24"/>
                <w:szCs w:val="24"/>
              </w:rPr>
              <w:t>&gt;10×ULN</w:t>
            </w:r>
          </w:p>
        </w:tc>
      </w:tr>
      <w:tr w:rsidR="00182446" w:rsidRPr="000F191D" w14:paraId="300B1B47" w14:textId="77777777" w:rsidTr="00182446">
        <w:trPr>
          <w:jc w:val="center"/>
        </w:trPr>
        <w:tc>
          <w:tcPr>
            <w:tcW w:w="19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82218DC" w14:textId="77777777" w:rsidR="000F191D" w:rsidRPr="000F191D" w:rsidRDefault="000F191D" w:rsidP="00E57130">
            <w:pPr>
              <w:rPr>
                <w:rFonts w:hint="eastAsia"/>
                <w:sz w:val="24"/>
                <w:szCs w:val="24"/>
              </w:rPr>
            </w:pPr>
            <w:r w:rsidRPr="000F191D">
              <w:rPr>
                <w:rFonts w:hint="eastAsia"/>
                <w:sz w:val="24"/>
                <w:szCs w:val="24"/>
              </w:rPr>
              <w:t>肌</w:t>
            </w:r>
            <w:proofErr w:type="gramStart"/>
            <w:r w:rsidRPr="000F191D">
              <w:rPr>
                <w:rFonts w:hint="eastAsia"/>
                <w:sz w:val="24"/>
                <w:szCs w:val="24"/>
              </w:rPr>
              <w:t>酐</w:t>
            </w:r>
            <w:proofErr w:type="gramEnd"/>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F208053" w14:textId="77777777" w:rsidR="000F191D" w:rsidRPr="000F191D" w:rsidRDefault="000F191D" w:rsidP="00E57130">
            <w:pPr>
              <w:rPr>
                <w:rFonts w:hint="eastAsia"/>
                <w:sz w:val="24"/>
                <w:szCs w:val="24"/>
              </w:rPr>
            </w:pPr>
            <w:r w:rsidRPr="000F191D">
              <w:rPr>
                <w:rFonts w:hint="eastAsia"/>
                <w:sz w:val="24"/>
                <w:szCs w:val="24"/>
              </w:rPr>
              <w:t>1.1～1.5×ULN</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CE79FCE" w14:textId="77777777" w:rsidR="000F191D" w:rsidRPr="000F191D" w:rsidRDefault="000F191D" w:rsidP="00E57130">
            <w:pPr>
              <w:rPr>
                <w:rFonts w:hint="eastAsia"/>
                <w:sz w:val="24"/>
                <w:szCs w:val="24"/>
              </w:rPr>
            </w:pPr>
            <w:r w:rsidRPr="000F191D">
              <w:rPr>
                <w:rFonts w:hint="eastAsia"/>
                <w:sz w:val="24"/>
                <w:szCs w:val="24"/>
              </w:rPr>
              <w:t>1.6～3.0×ULN</w:t>
            </w: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CEA8FC2" w14:textId="77777777" w:rsidR="000F191D" w:rsidRPr="000F191D" w:rsidRDefault="000F191D" w:rsidP="00E57130">
            <w:pPr>
              <w:rPr>
                <w:rFonts w:hint="eastAsia"/>
                <w:sz w:val="24"/>
                <w:szCs w:val="24"/>
              </w:rPr>
            </w:pPr>
            <w:r w:rsidRPr="000F191D">
              <w:rPr>
                <w:rFonts w:hint="eastAsia"/>
                <w:sz w:val="24"/>
                <w:szCs w:val="24"/>
              </w:rPr>
              <w:t>3.1～6×ULN</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D99CAF0" w14:textId="77777777" w:rsidR="000F191D" w:rsidRPr="000F191D" w:rsidRDefault="000F191D" w:rsidP="00E57130">
            <w:pPr>
              <w:rPr>
                <w:rFonts w:hint="eastAsia"/>
                <w:sz w:val="24"/>
                <w:szCs w:val="24"/>
              </w:rPr>
            </w:pPr>
            <w:r w:rsidRPr="000F191D">
              <w:rPr>
                <w:rFonts w:hint="eastAsia"/>
                <w:sz w:val="24"/>
                <w:szCs w:val="24"/>
              </w:rPr>
              <w:t>&gt;6×ULN</w:t>
            </w:r>
          </w:p>
        </w:tc>
      </w:tr>
      <w:tr w:rsidR="00182446" w:rsidRPr="000F191D" w14:paraId="12982CDC" w14:textId="77777777" w:rsidTr="00182446">
        <w:trPr>
          <w:jc w:val="center"/>
        </w:trPr>
        <w:tc>
          <w:tcPr>
            <w:tcW w:w="19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5222E36" w14:textId="77777777" w:rsidR="000F191D" w:rsidRPr="000F191D" w:rsidRDefault="000F191D" w:rsidP="00E57130">
            <w:pPr>
              <w:rPr>
                <w:rFonts w:hint="eastAsia"/>
                <w:sz w:val="24"/>
                <w:szCs w:val="24"/>
              </w:rPr>
            </w:pPr>
            <w:r w:rsidRPr="000F191D">
              <w:rPr>
                <w:rFonts w:hint="eastAsia"/>
                <w:sz w:val="24"/>
                <w:szCs w:val="24"/>
              </w:rPr>
              <w:t>BUN</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B53A907" w14:textId="77777777" w:rsidR="000F191D" w:rsidRPr="000F191D" w:rsidRDefault="000F191D" w:rsidP="00E57130">
            <w:pPr>
              <w:rPr>
                <w:rFonts w:hint="eastAsia"/>
                <w:sz w:val="24"/>
                <w:szCs w:val="24"/>
              </w:rPr>
            </w:pPr>
            <w:r w:rsidRPr="000F191D">
              <w:rPr>
                <w:rFonts w:hint="eastAsia"/>
                <w:sz w:val="24"/>
                <w:szCs w:val="24"/>
              </w:rPr>
              <w:t>1.25～2.5×ULN</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3886276" w14:textId="77777777" w:rsidR="000F191D" w:rsidRPr="000F191D" w:rsidRDefault="000F191D" w:rsidP="00E57130">
            <w:pPr>
              <w:rPr>
                <w:rFonts w:hint="eastAsia"/>
                <w:sz w:val="24"/>
                <w:szCs w:val="24"/>
              </w:rPr>
            </w:pPr>
            <w:r w:rsidRPr="000F191D">
              <w:rPr>
                <w:rFonts w:hint="eastAsia"/>
                <w:sz w:val="24"/>
                <w:szCs w:val="24"/>
              </w:rPr>
              <w:t>2.6～5×ULN</w:t>
            </w: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2361884" w14:textId="77777777" w:rsidR="000F191D" w:rsidRPr="000F191D" w:rsidRDefault="000F191D" w:rsidP="00E57130">
            <w:pPr>
              <w:rPr>
                <w:rFonts w:hint="eastAsia"/>
                <w:sz w:val="24"/>
                <w:szCs w:val="24"/>
              </w:rPr>
            </w:pPr>
            <w:r w:rsidRPr="000F191D">
              <w:rPr>
                <w:rFonts w:hint="eastAsia"/>
                <w:sz w:val="24"/>
                <w:szCs w:val="24"/>
              </w:rPr>
              <w:t>5.1～10×ULN</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0575D03" w14:textId="77777777" w:rsidR="000F191D" w:rsidRPr="000F191D" w:rsidRDefault="000F191D" w:rsidP="00E57130">
            <w:pPr>
              <w:rPr>
                <w:rFonts w:hint="eastAsia"/>
                <w:sz w:val="24"/>
                <w:szCs w:val="24"/>
              </w:rPr>
            </w:pPr>
            <w:r w:rsidRPr="000F191D">
              <w:rPr>
                <w:rFonts w:hint="eastAsia"/>
                <w:sz w:val="24"/>
                <w:szCs w:val="24"/>
              </w:rPr>
              <w:t>&gt;10×ULN</w:t>
            </w:r>
          </w:p>
        </w:tc>
      </w:tr>
      <w:tr w:rsidR="00182446" w:rsidRPr="000F191D" w14:paraId="3D3E8C08" w14:textId="77777777" w:rsidTr="00182446">
        <w:trPr>
          <w:jc w:val="center"/>
        </w:trPr>
        <w:tc>
          <w:tcPr>
            <w:tcW w:w="19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2FDB58E" w14:textId="77777777" w:rsidR="000F191D" w:rsidRPr="000F191D" w:rsidRDefault="000F191D" w:rsidP="00E57130">
            <w:pPr>
              <w:rPr>
                <w:rFonts w:hint="eastAsia"/>
                <w:sz w:val="24"/>
                <w:szCs w:val="24"/>
              </w:rPr>
            </w:pPr>
            <w:r w:rsidRPr="000F191D">
              <w:rPr>
                <w:rFonts w:hint="eastAsia"/>
                <w:sz w:val="24"/>
                <w:szCs w:val="24"/>
              </w:rPr>
              <w:t>胆红素:由影响因素引起的升高但功能检查正常</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A2B0D4A" w14:textId="77777777" w:rsidR="000F191D" w:rsidRPr="000F191D" w:rsidRDefault="000F191D" w:rsidP="00E57130">
            <w:pPr>
              <w:rPr>
                <w:rFonts w:hint="eastAsia"/>
                <w:sz w:val="24"/>
                <w:szCs w:val="24"/>
              </w:rPr>
            </w:pPr>
            <w:r w:rsidRPr="000F191D">
              <w:rPr>
                <w:rFonts w:hint="eastAsia"/>
                <w:sz w:val="24"/>
                <w:szCs w:val="24"/>
              </w:rPr>
              <w:t>1.1～1.5×ULN</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0A9775F" w14:textId="77777777" w:rsidR="000F191D" w:rsidRPr="000F191D" w:rsidRDefault="000F191D" w:rsidP="00E57130">
            <w:pPr>
              <w:rPr>
                <w:rFonts w:hint="eastAsia"/>
                <w:sz w:val="24"/>
                <w:szCs w:val="24"/>
              </w:rPr>
            </w:pPr>
            <w:r w:rsidRPr="000F191D">
              <w:rPr>
                <w:rFonts w:hint="eastAsia"/>
                <w:sz w:val="24"/>
                <w:szCs w:val="24"/>
              </w:rPr>
              <w:t>1.6～2.0×ULN</w:t>
            </w: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05546C9" w14:textId="77777777" w:rsidR="000F191D" w:rsidRPr="000F191D" w:rsidRDefault="000F191D" w:rsidP="00E57130">
            <w:pPr>
              <w:rPr>
                <w:rFonts w:hint="eastAsia"/>
                <w:sz w:val="24"/>
                <w:szCs w:val="24"/>
              </w:rPr>
            </w:pPr>
            <w:r w:rsidRPr="000F191D">
              <w:rPr>
                <w:rFonts w:hint="eastAsia"/>
                <w:sz w:val="24"/>
                <w:szCs w:val="24"/>
              </w:rPr>
              <w:t>2.0～3.0×ULN</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2896D9B" w14:textId="77777777" w:rsidR="000F191D" w:rsidRPr="000F191D" w:rsidRDefault="000F191D" w:rsidP="00E57130">
            <w:pPr>
              <w:rPr>
                <w:rFonts w:hint="eastAsia"/>
                <w:sz w:val="24"/>
                <w:szCs w:val="24"/>
              </w:rPr>
            </w:pPr>
            <w:r w:rsidRPr="000F191D">
              <w:rPr>
                <w:rFonts w:hint="eastAsia"/>
                <w:sz w:val="24"/>
                <w:szCs w:val="24"/>
              </w:rPr>
              <w:t>&gt;3.0×ULN</w:t>
            </w:r>
          </w:p>
        </w:tc>
      </w:tr>
      <w:tr w:rsidR="00182446" w:rsidRPr="000F191D" w14:paraId="4E8B0CB0" w14:textId="77777777" w:rsidTr="00182446">
        <w:trPr>
          <w:jc w:val="center"/>
        </w:trPr>
        <w:tc>
          <w:tcPr>
            <w:tcW w:w="19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38ED5A4" w14:textId="77777777" w:rsidR="000F191D" w:rsidRPr="000F191D" w:rsidRDefault="000F191D" w:rsidP="00E57130">
            <w:pPr>
              <w:rPr>
                <w:rFonts w:hint="eastAsia"/>
                <w:sz w:val="24"/>
                <w:szCs w:val="24"/>
              </w:rPr>
            </w:pPr>
            <w:r w:rsidRPr="000F191D">
              <w:rPr>
                <w:rFonts w:hint="eastAsia"/>
                <w:sz w:val="24"/>
                <w:szCs w:val="24"/>
              </w:rPr>
              <w:t>胆红素:由影响因素引起的升高伴随肝功能检查指标的升高</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9A6BA0A" w14:textId="77777777" w:rsidR="000F191D" w:rsidRPr="000F191D" w:rsidRDefault="000F191D" w:rsidP="00E57130">
            <w:pPr>
              <w:rPr>
                <w:rFonts w:hint="eastAsia"/>
                <w:sz w:val="24"/>
                <w:szCs w:val="24"/>
              </w:rPr>
            </w:pPr>
            <w:r w:rsidRPr="000F191D">
              <w:rPr>
                <w:rFonts w:hint="eastAsia"/>
                <w:sz w:val="24"/>
                <w:szCs w:val="24"/>
              </w:rPr>
              <w:t>1.1～1.25×ULN</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C3BD3B8" w14:textId="77777777" w:rsidR="000F191D" w:rsidRPr="000F191D" w:rsidRDefault="000F191D" w:rsidP="00E57130">
            <w:pPr>
              <w:rPr>
                <w:rFonts w:hint="eastAsia"/>
                <w:sz w:val="24"/>
                <w:szCs w:val="24"/>
              </w:rPr>
            </w:pPr>
            <w:r w:rsidRPr="000F191D">
              <w:rPr>
                <w:rFonts w:hint="eastAsia"/>
                <w:sz w:val="24"/>
                <w:szCs w:val="24"/>
              </w:rPr>
              <w:t>1.26～1.5×ULN</w:t>
            </w: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E361BA0" w14:textId="77777777" w:rsidR="000F191D" w:rsidRPr="000F191D" w:rsidRDefault="000F191D" w:rsidP="00E57130">
            <w:pPr>
              <w:rPr>
                <w:rFonts w:hint="eastAsia"/>
                <w:sz w:val="24"/>
                <w:szCs w:val="24"/>
              </w:rPr>
            </w:pPr>
            <w:r w:rsidRPr="000F191D">
              <w:rPr>
                <w:rFonts w:hint="eastAsia"/>
                <w:sz w:val="24"/>
                <w:szCs w:val="24"/>
              </w:rPr>
              <w:t>1.51～1.75×ULN</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CCEA489" w14:textId="77777777" w:rsidR="000F191D" w:rsidRPr="000F191D" w:rsidRDefault="000F191D" w:rsidP="00E57130">
            <w:pPr>
              <w:rPr>
                <w:rFonts w:hint="eastAsia"/>
                <w:sz w:val="24"/>
                <w:szCs w:val="24"/>
              </w:rPr>
            </w:pPr>
            <w:r w:rsidRPr="000F191D">
              <w:rPr>
                <w:rFonts w:hint="eastAsia"/>
                <w:sz w:val="24"/>
                <w:szCs w:val="24"/>
              </w:rPr>
              <w:t>&gt;1.75×ULN</w:t>
            </w:r>
          </w:p>
        </w:tc>
      </w:tr>
      <w:tr w:rsidR="00182446" w:rsidRPr="000F191D" w14:paraId="065D36F7" w14:textId="77777777" w:rsidTr="00182446">
        <w:trPr>
          <w:jc w:val="center"/>
        </w:trPr>
        <w:tc>
          <w:tcPr>
            <w:tcW w:w="19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7728B96" w14:textId="77777777" w:rsidR="000F191D" w:rsidRPr="000F191D" w:rsidRDefault="000F191D" w:rsidP="00E57130">
            <w:pPr>
              <w:rPr>
                <w:rFonts w:hint="eastAsia"/>
                <w:sz w:val="24"/>
                <w:szCs w:val="24"/>
              </w:rPr>
            </w:pPr>
            <w:r w:rsidRPr="000F191D">
              <w:rPr>
                <w:rFonts w:hint="eastAsia"/>
                <w:sz w:val="24"/>
                <w:szCs w:val="24"/>
              </w:rPr>
              <w:t>胰酶-淀粉酶，脂肪酶</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061D68E" w14:textId="77777777" w:rsidR="000F191D" w:rsidRPr="000F191D" w:rsidRDefault="000F191D" w:rsidP="00E57130">
            <w:pPr>
              <w:rPr>
                <w:rFonts w:hint="eastAsia"/>
                <w:sz w:val="24"/>
                <w:szCs w:val="24"/>
              </w:rPr>
            </w:pPr>
            <w:r w:rsidRPr="000F191D">
              <w:rPr>
                <w:rFonts w:hint="eastAsia"/>
                <w:sz w:val="24"/>
                <w:szCs w:val="24"/>
              </w:rPr>
              <w:t>1.1～1.5×ULN</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470CFFE" w14:textId="77777777" w:rsidR="000F191D" w:rsidRPr="000F191D" w:rsidRDefault="000F191D" w:rsidP="00E57130">
            <w:pPr>
              <w:rPr>
                <w:rFonts w:hint="eastAsia"/>
                <w:sz w:val="24"/>
                <w:szCs w:val="24"/>
              </w:rPr>
            </w:pPr>
            <w:r w:rsidRPr="000F191D">
              <w:rPr>
                <w:rFonts w:hint="eastAsia"/>
                <w:sz w:val="24"/>
                <w:szCs w:val="24"/>
              </w:rPr>
              <w:t>1.6～2.0×ULN</w:t>
            </w: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6E804E9" w14:textId="77777777" w:rsidR="000F191D" w:rsidRPr="000F191D" w:rsidRDefault="000F191D" w:rsidP="00E57130">
            <w:pPr>
              <w:rPr>
                <w:rFonts w:hint="eastAsia"/>
                <w:sz w:val="24"/>
                <w:szCs w:val="24"/>
              </w:rPr>
            </w:pPr>
            <w:r w:rsidRPr="000F191D">
              <w:rPr>
                <w:rFonts w:hint="eastAsia"/>
                <w:sz w:val="24"/>
                <w:szCs w:val="24"/>
              </w:rPr>
              <w:t>2.1～5.0×ULN</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E113CFB" w14:textId="77777777" w:rsidR="000F191D" w:rsidRPr="000F191D" w:rsidRDefault="000F191D" w:rsidP="00E57130">
            <w:pPr>
              <w:rPr>
                <w:rFonts w:hint="eastAsia"/>
                <w:sz w:val="24"/>
                <w:szCs w:val="24"/>
              </w:rPr>
            </w:pPr>
            <w:r w:rsidRPr="000F191D">
              <w:rPr>
                <w:rFonts w:hint="eastAsia"/>
                <w:sz w:val="24"/>
                <w:szCs w:val="24"/>
              </w:rPr>
              <w:t>&gt;5.0×ULN</w:t>
            </w:r>
          </w:p>
        </w:tc>
      </w:tr>
      <w:tr w:rsidR="00182446" w:rsidRPr="000F191D" w14:paraId="31BB04DB" w14:textId="77777777" w:rsidTr="00182446">
        <w:trPr>
          <w:jc w:val="center"/>
        </w:trPr>
        <w:tc>
          <w:tcPr>
            <w:tcW w:w="19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11243AC" w14:textId="77777777" w:rsidR="000F191D" w:rsidRPr="000F191D" w:rsidRDefault="000F191D" w:rsidP="00E57130">
            <w:pPr>
              <w:rPr>
                <w:rFonts w:hint="eastAsia"/>
                <w:sz w:val="24"/>
                <w:szCs w:val="24"/>
              </w:rPr>
            </w:pPr>
            <w:r w:rsidRPr="000F191D">
              <w:rPr>
                <w:rFonts w:hint="eastAsia"/>
                <w:sz w:val="24"/>
                <w:szCs w:val="24"/>
              </w:rPr>
              <w:t>CPK-mg/dL</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4BB022F" w14:textId="77777777" w:rsidR="000F191D" w:rsidRPr="000F191D" w:rsidRDefault="000F191D" w:rsidP="00E57130">
            <w:pPr>
              <w:rPr>
                <w:rFonts w:hint="eastAsia"/>
                <w:sz w:val="24"/>
                <w:szCs w:val="24"/>
              </w:rPr>
            </w:pPr>
            <w:r w:rsidRPr="000F191D">
              <w:rPr>
                <w:rFonts w:hint="eastAsia"/>
                <w:sz w:val="24"/>
                <w:szCs w:val="24"/>
              </w:rPr>
              <w:t>1.25～1.5×ULN</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54FCA12" w14:textId="77777777" w:rsidR="000F191D" w:rsidRPr="000F191D" w:rsidRDefault="000F191D" w:rsidP="00E57130">
            <w:pPr>
              <w:rPr>
                <w:rFonts w:hint="eastAsia"/>
                <w:sz w:val="24"/>
                <w:szCs w:val="24"/>
              </w:rPr>
            </w:pPr>
            <w:r w:rsidRPr="000F191D">
              <w:rPr>
                <w:rFonts w:hint="eastAsia"/>
                <w:sz w:val="24"/>
                <w:szCs w:val="24"/>
              </w:rPr>
              <w:t>1.6～3.0×ULN</w:t>
            </w: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107FE44" w14:textId="77777777" w:rsidR="000F191D" w:rsidRPr="000F191D" w:rsidRDefault="000F191D" w:rsidP="00E57130">
            <w:pPr>
              <w:rPr>
                <w:rFonts w:hint="eastAsia"/>
                <w:sz w:val="24"/>
                <w:szCs w:val="24"/>
              </w:rPr>
            </w:pPr>
            <w:r w:rsidRPr="000F191D">
              <w:rPr>
                <w:rFonts w:hint="eastAsia"/>
                <w:sz w:val="24"/>
                <w:szCs w:val="24"/>
              </w:rPr>
              <w:t>3.1～10×ULN</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AB2357E" w14:textId="77777777" w:rsidR="000F191D" w:rsidRPr="000F191D" w:rsidRDefault="000F191D" w:rsidP="00E57130">
            <w:pPr>
              <w:rPr>
                <w:rFonts w:hint="eastAsia"/>
                <w:sz w:val="24"/>
                <w:szCs w:val="24"/>
              </w:rPr>
            </w:pPr>
            <w:r w:rsidRPr="000F191D">
              <w:rPr>
                <w:rFonts w:hint="eastAsia"/>
                <w:sz w:val="24"/>
                <w:szCs w:val="24"/>
              </w:rPr>
              <w:t>&gt;10×ULN</w:t>
            </w:r>
          </w:p>
        </w:tc>
      </w:tr>
    </w:tbl>
    <w:p w14:paraId="5A894D1D" w14:textId="77777777" w:rsidR="000F191D" w:rsidRPr="000F191D" w:rsidRDefault="000F191D" w:rsidP="000F191D">
      <w:pPr>
        <w:spacing w:line="360" w:lineRule="auto"/>
        <w:ind w:firstLineChars="253" w:firstLine="708"/>
        <w:rPr>
          <w:rFonts w:hint="eastAsia"/>
          <w:sz w:val="28"/>
          <w:szCs w:val="28"/>
        </w:rPr>
      </w:pPr>
      <w:r w:rsidRPr="000F191D">
        <w:rPr>
          <w:rFonts w:hint="eastAsia"/>
          <w:sz w:val="28"/>
          <w:szCs w:val="28"/>
        </w:rPr>
        <w:t>*“ULN”：为正常值范围之上限</w:t>
      </w:r>
    </w:p>
    <w:p w14:paraId="6060490B" w14:textId="77777777" w:rsidR="000F191D" w:rsidRPr="000F191D" w:rsidRDefault="000F191D" w:rsidP="000F191D">
      <w:pPr>
        <w:spacing w:line="360" w:lineRule="auto"/>
        <w:ind w:firstLineChars="253" w:firstLine="708"/>
        <w:rPr>
          <w:rFonts w:hint="eastAsia"/>
          <w:sz w:val="28"/>
          <w:szCs w:val="28"/>
        </w:rPr>
      </w:pPr>
      <w:r w:rsidRPr="000F191D">
        <w:rPr>
          <w:rFonts w:hint="eastAsia"/>
          <w:sz w:val="28"/>
          <w:szCs w:val="28"/>
        </w:rPr>
        <w:t>#在毒性评价和结论中的临床症状需与每项实验室参数共同描述，并在研究中进行监查</w:t>
      </w:r>
    </w:p>
    <w:p w14:paraId="68DF2055" w14:textId="622E07E6" w:rsidR="000F191D" w:rsidRPr="000F191D" w:rsidRDefault="000F191D" w:rsidP="00492B57">
      <w:pPr>
        <w:spacing w:line="360" w:lineRule="auto"/>
        <w:jc w:val="center"/>
        <w:rPr>
          <w:rFonts w:hint="eastAsia"/>
          <w:b/>
          <w:bCs/>
          <w:sz w:val="28"/>
          <w:szCs w:val="28"/>
        </w:rPr>
      </w:pPr>
      <w:r w:rsidRPr="000F191D">
        <w:rPr>
          <w:rFonts w:hint="eastAsia"/>
          <w:b/>
          <w:bCs/>
          <w:sz w:val="28"/>
          <w:szCs w:val="28"/>
        </w:rPr>
        <w:t>表5</w:t>
      </w:r>
      <w:r w:rsidR="00492B57">
        <w:rPr>
          <w:rFonts w:hint="eastAsia"/>
          <w:b/>
          <w:bCs/>
          <w:sz w:val="28"/>
          <w:szCs w:val="28"/>
        </w:rPr>
        <w:t xml:space="preserve"> </w:t>
      </w:r>
      <w:r w:rsidRPr="000F191D">
        <w:rPr>
          <w:rFonts w:hint="eastAsia"/>
          <w:b/>
          <w:bCs/>
          <w:sz w:val="28"/>
          <w:szCs w:val="28"/>
        </w:rPr>
        <w:t>血液检查分级表</w:t>
      </w:r>
    </w:p>
    <w:tbl>
      <w:tblPr>
        <w:tblW w:w="5000" w:type="pct"/>
        <w:jc w:val="center"/>
        <w:shd w:val="clear" w:color="auto" w:fill="FFFFFF"/>
        <w:tblCellMar>
          <w:left w:w="0" w:type="dxa"/>
          <w:right w:w="0" w:type="dxa"/>
        </w:tblCellMar>
        <w:tblLook w:val="04A0" w:firstRow="1" w:lastRow="0" w:firstColumn="1" w:lastColumn="0" w:noHBand="0" w:noVBand="1"/>
      </w:tblPr>
      <w:tblGrid>
        <w:gridCol w:w="1946"/>
        <w:gridCol w:w="1700"/>
        <w:gridCol w:w="1660"/>
        <w:gridCol w:w="2032"/>
        <w:gridCol w:w="1904"/>
      </w:tblGrid>
      <w:tr w:rsidR="002413D3" w:rsidRPr="000F191D" w14:paraId="1B75D9D5" w14:textId="77777777" w:rsidTr="00345B1D">
        <w:trPr>
          <w:jc w:val="center"/>
        </w:trPr>
        <w:tc>
          <w:tcPr>
            <w:tcW w:w="194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2E847F3" w14:textId="77777777" w:rsidR="002413D3" w:rsidRPr="000F191D" w:rsidRDefault="002413D3" w:rsidP="002413D3">
            <w:pPr>
              <w:rPr>
                <w:rFonts w:hint="eastAsia"/>
                <w:sz w:val="24"/>
                <w:szCs w:val="24"/>
              </w:rPr>
            </w:pPr>
            <w:r w:rsidRPr="000F191D">
              <w:rPr>
                <w:rFonts w:hint="eastAsia"/>
                <w:sz w:val="24"/>
                <w:szCs w:val="24"/>
              </w:rPr>
              <w:t>血液</w:t>
            </w:r>
          </w:p>
        </w:tc>
        <w:tc>
          <w:tcPr>
            <w:tcW w:w="170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41D24C6" w14:textId="68F65C7C" w:rsidR="002413D3" w:rsidRPr="000F191D" w:rsidRDefault="002413D3" w:rsidP="002413D3">
            <w:pPr>
              <w:jc w:val="center"/>
              <w:rPr>
                <w:rFonts w:hint="eastAsia"/>
                <w:sz w:val="24"/>
                <w:szCs w:val="24"/>
              </w:rPr>
            </w:pPr>
            <w:r w:rsidRPr="000F191D">
              <w:rPr>
                <w:rFonts w:hint="eastAsia"/>
                <w:sz w:val="24"/>
                <w:szCs w:val="24"/>
              </w:rPr>
              <w:t>轻度</w:t>
            </w:r>
            <w:r>
              <w:rPr>
                <w:sz w:val="24"/>
                <w:szCs w:val="24"/>
              </w:rPr>
              <w:br/>
            </w:r>
            <w:r w:rsidRPr="000F191D">
              <w:rPr>
                <w:rFonts w:hint="eastAsia"/>
                <w:sz w:val="24"/>
                <w:szCs w:val="24"/>
              </w:rPr>
              <w:t>（1级）</w:t>
            </w:r>
          </w:p>
        </w:tc>
        <w:tc>
          <w:tcPr>
            <w:tcW w:w="166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D187E32" w14:textId="147AEC43" w:rsidR="002413D3" w:rsidRPr="000F191D" w:rsidRDefault="002413D3" w:rsidP="002413D3">
            <w:pPr>
              <w:jc w:val="center"/>
              <w:rPr>
                <w:rFonts w:hint="eastAsia"/>
                <w:sz w:val="24"/>
                <w:szCs w:val="24"/>
              </w:rPr>
            </w:pPr>
            <w:r w:rsidRPr="000F191D">
              <w:rPr>
                <w:rFonts w:hint="eastAsia"/>
                <w:sz w:val="24"/>
                <w:szCs w:val="24"/>
              </w:rPr>
              <w:t>中度</w:t>
            </w:r>
            <w:r>
              <w:rPr>
                <w:sz w:val="24"/>
                <w:szCs w:val="24"/>
              </w:rPr>
              <w:br/>
            </w:r>
            <w:r w:rsidRPr="000F191D">
              <w:rPr>
                <w:rFonts w:hint="eastAsia"/>
                <w:sz w:val="24"/>
                <w:szCs w:val="24"/>
              </w:rPr>
              <w:t>（2级）</w:t>
            </w:r>
          </w:p>
        </w:tc>
        <w:tc>
          <w:tcPr>
            <w:tcW w:w="203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FAE1BD5" w14:textId="3CAEE7EA" w:rsidR="002413D3" w:rsidRPr="000F191D" w:rsidRDefault="002413D3" w:rsidP="002413D3">
            <w:pPr>
              <w:jc w:val="center"/>
              <w:rPr>
                <w:rFonts w:hint="eastAsia"/>
                <w:sz w:val="24"/>
                <w:szCs w:val="24"/>
              </w:rPr>
            </w:pPr>
            <w:r w:rsidRPr="000F191D">
              <w:rPr>
                <w:rFonts w:hint="eastAsia"/>
                <w:sz w:val="24"/>
                <w:szCs w:val="24"/>
              </w:rPr>
              <w:t>严重</w:t>
            </w:r>
            <w:r>
              <w:rPr>
                <w:sz w:val="24"/>
                <w:szCs w:val="24"/>
              </w:rPr>
              <w:br/>
            </w:r>
            <w:r w:rsidRPr="000F191D">
              <w:rPr>
                <w:rFonts w:hint="eastAsia"/>
                <w:sz w:val="24"/>
                <w:szCs w:val="24"/>
              </w:rPr>
              <w:t>（3级）</w:t>
            </w:r>
          </w:p>
        </w:tc>
        <w:tc>
          <w:tcPr>
            <w:tcW w:w="190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56E81CA" w14:textId="37F04ED7" w:rsidR="002413D3" w:rsidRPr="000F191D" w:rsidRDefault="002413D3" w:rsidP="002413D3">
            <w:pPr>
              <w:jc w:val="center"/>
              <w:rPr>
                <w:rFonts w:hint="eastAsia"/>
                <w:sz w:val="24"/>
                <w:szCs w:val="24"/>
              </w:rPr>
            </w:pPr>
            <w:r w:rsidRPr="000F191D">
              <w:rPr>
                <w:rFonts w:hint="eastAsia"/>
                <w:sz w:val="24"/>
                <w:szCs w:val="24"/>
              </w:rPr>
              <w:t>潜在的生命危</w:t>
            </w:r>
            <w:proofErr w:type="gramStart"/>
            <w:r w:rsidRPr="000F191D">
              <w:rPr>
                <w:rFonts w:hint="eastAsia"/>
                <w:sz w:val="24"/>
                <w:szCs w:val="24"/>
              </w:rPr>
              <w:t>胁</w:t>
            </w:r>
            <w:proofErr w:type="gramEnd"/>
            <w:r>
              <w:rPr>
                <w:sz w:val="24"/>
                <w:szCs w:val="24"/>
              </w:rPr>
              <w:br/>
            </w:r>
            <w:r w:rsidRPr="000F191D">
              <w:rPr>
                <w:rFonts w:hint="eastAsia"/>
                <w:sz w:val="24"/>
                <w:szCs w:val="24"/>
              </w:rPr>
              <w:t>（4级）</w:t>
            </w:r>
          </w:p>
        </w:tc>
      </w:tr>
      <w:tr w:rsidR="00345B1D" w:rsidRPr="000F191D" w14:paraId="7EAF72EA" w14:textId="77777777" w:rsidTr="00345B1D">
        <w:trPr>
          <w:jc w:val="center"/>
        </w:trPr>
        <w:tc>
          <w:tcPr>
            <w:tcW w:w="19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33283BE" w14:textId="77777777" w:rsidR="000F191D" w:rsidRPr="000F191D" w:rsidRDefault="000F191D" w:rsidP="00492B57">
            <w:pPr>
              <w:rPr>
                <w:rFonts w:hint="eastAsia"/>
                <w:sz w:val="24"/>
                <w:szCs w:val="24"/>
              </w:rPr>
            </w:pPr>
            <w:r w:rsidRPr="000F191D">
              <w:rPr>
                <w:rFonts w:hint="eastAsia"/>
                <w:sz w:val="24"/>
                <w:szCs w:val="24"/>
              </w:rPr>
              <w:t>血红蛋白（女</w:t>
            </w:r>
            <w:r w:rsidRPr="000F191D">
              <w:rPr>
                <w:rFonts w:hint="eastAsia"/>
                <w:sz w:val="24"/>
                <w:szCs w:val="24"/>
              </w:rPr>
              <w:lastRenderedPageBreak/>
              <w:t>性）（g/dL）</w:t>
            </w:r>
          </w:p>
        </w:tc>
        <w:tc>
          <w:tcPr>
            <w:tcW w:w="1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3F4CED1" w14:textId="77777777" w:rsidR="000F191D" w:rsidRPr="000F191D" w:rsidRDefault="000F191D" w:rsidP="00492B57">
            <w:pPr>
              <w:rPr>
                <w:rFonts w:hint="eastAsia"/>
                <w:sz w:val="24"/>
                <w:szCs w:val="24"/>
              </w:rPr>
            </w:pPr>
            <w:r w:rsidRPr="000F191D">
              <w:rPr>
                <w:rFonts w:hint="eastAsia"/>
                <w:sz w:val="24"/>
                <w:szCs w:val="24"/>
              </w:rPr>
              <w:lastRenderedPageBreak/>
              <w:t>12.0～13.0</w:t>
            </w:r>
          </w:p>
        </w:tc>
        <w:tc>
          <w:tcPr>
            <w:tcW w:w="16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1AEE3A5" w14:textId="77777777" w:rsidR="000F191D" w:rsidRPr="000F191D" w:rsidRDefault="000F191D" w:rsidP="00492B57">
            <w:pPr>
              <w:rPr>
                <w:rFonts w:hint="eastAsia"/>
                <w:sz w:val="24"/>
                <w:szCs w:val="24"/>
              </w:rPr>
            </w:pPr>
            <w:r w:rsidRPr="000F191D">
              <w:rPr>
                <w:rFonts w:hint="eastAsia"/>
                <w:sz w:val="24"/>
                <w:szCs w:val="24"/>
              </w:rPr>
              <w:t>10.0～11.9</w:t>
            </w:r>
          </w:p>
        </w:tc>
        <w:tc>
          <w:tcPr>
            <w:tcW w:w="20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D6001DE" w14:textId="77777777" w:rsidR="000F191D" w:rsidRPr="000F191D" w:rsidRDefault="000F191D" w:rsidP="00492B57">
            <w:pPr>
              <w:rPr>
                <w:rFonts w:hint="eastAsia"/>
                <w:sz w:val="24"/>
                <w:szCs w:val="24"/>
              </w:rPr>
            </w:pPr>
            <w:r w:rsidRPr="000F191D">
              <w:rPr>
                <w:rFonts w:hint="eastAsia"/>
                <w:sz w:val="24"/>
                <w:szCs w:val="24"/>
              </w:rPr>
              <w:t>8.0～9.9</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7345BB9" w14:textId="77777777" w:rsidR="000F191D" w:rsidRPr="000F191D" w:rsidRDefault="000F191D" w:rsidP="00492B57">
            <w:pPr>
              <w:rPr>
                <w:rFonts w:hint="eastAsia"/>
                <w:sz w:val="24"/>
                <w:szCs w:val="24"/>
              </w:rPr>
            </w:pPr>
            <w:r w:rsidRPr="000F191D">
              <w:rPr>
                <w:rFonts w:hint="eastAsia"/>
                <w:sz w:val="24"/>
                <w:szCs w:val="24"/>
              </w:rPr>
              <w:t>&lt;8.0</w:t>
            </w:r>
          </w:p>
        </w:tc>
      </w:tr>
      <w:tr w:rsidR="00345B1D" w:rsidRPr="000F191D" w14:paraId="1B8451A3" w14:textId="77777777" w:rsidTr="00345B1D">
        <w:trPr>
          <w:jc w:val="center"/>
        </w:trPr>
        <w:tc>
          <w:tcPr>
            <w:tcW w:w="19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BD86961" w14:textId="77777777" w:rsidR="000F191D" w:rsidRPr="000F191D" w:rsidRDefault="000F191D" w:rsidP="00492B57">
            <w:pPr>
              <w:rPr>
                <w:rFonts w:hint="eastAsia"/>
                <w:sz w:val="24"/>
                <w:szCs w:val="24"/>
              </w:rPr>
            </w:pPr>
            <w:r w:rsidRPr="000F191D">
              <w:rPr>
                <w:rFonts w:hint="eastAsia"/>
                <w:sz w:val="24"/>
                <w:szCs w:val="24"/>
              </w:rPr>
              <w:t>血红蛋白（女性）与试验前比较的变化（gm/dL）</w:t>
            </w:r>
          </w:p>
        </w:tc>
        <w:tc>
          <w:tcPr>
            <w:tcW w:w="1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84F7725" w14:textId="77777777" w:rsidR="000F191D" w:rsidRPr="000F191D" w:rsidRDefault="000F191D" w:rsidP="00492B57">
            <w:pPr>
              <w:rPr>
                <w:rFonts w:hint="eastAsia"/>
                <w:sz w:val="24"/>
                <w:szCs w:val="24"/>
              </w:rPr>
            </w:pPr>
            <w:r w:rsidRPr="000F191D">
              <w:rPr>
                <w:rFonts w:hint="eastAsia"/>
                <w:sz w:val="24"/>
                <w:szCs w:val="24"/>
              </w:rPr>
              <w:t>增长～1.5</w:t>
            </w:r>
          </w:p>
        </w:tc>
        <w:tc>
          <w:tcPr>
            <w:tcW w:w="16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B9A962B" w14:textId="77777777" w:rsidR="000F191D" w:rsidRPr="000F191D" w:rsidRDefault="000F191D" w:rsidP="00492B57">
            <w:pPr>
              <w:rPr>
                <w:rFonts w:hint="eastAsia"/>
                <w:sz w:val="24"/>
                <w:szCs w:val="24"/>
              </w:rPr>
            </w:pPr>
            <w:r w:rsidRPr="000F191D">
              <w:rPr>
                <w:rFonts w:hint="eastAsia"/>
                <w:sz w:val="24"/>
                <w:szCs w:val="24"/>
              </w:rPr>
              <w:t>1.6～2.0</w:t>
            </w:r>
          </w:p>
        </w:tc>
        <w:tc>
          <w:tcPr>
            <w:tcW w:w="20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47FAD4A" w14:textId="77777777" w:rsidR="000F191D" w:rsidRPr="000F191D" w:rsidRDefault="000F191D" w:rsidP="00492B57">
            <w:pPr>
              <w:rPr>
                <w:rFonts w:hint="eastAsia"/>
                <w:sz w:val="24"/>
                <w:szCs w:val="24"/>
              </w:rPr>
            </w:pPr>
            <w:r w:rsidRPr="000F191D">
              <w:rPr>
                <w:rFonts w:hint="eastAsia"/>
                <w:sz w:val="24"/>
                <w:szCs w:val="24"/>
              </w:rPr>
              <w:t>2.1～5.0</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127B62A" w14:textId="77777777" w:rsidR="000F191D" w:rsidRPr="000F191D" w:rsidRDefault="000F191D" w:rsidP="00492B57">
            <w:pPr>
              <w:rPr>
                <w:rFonts w:hint="eastAsia"/>
                <w:sz w:val="24"/>
                <w:szCs w:val="24"/>
              </w:rPr>
            </w:pPr>
            <w:r w:rsidRPr="000F191D">
              <w:rPr>
                <w:rFonts w:hint="eastAsia"/>
                <w:sz w:val="24"/>
                <w:szCs w:val="24"/>
              </w:rPr>
              <w:t>&gt;5.0</w:t>
            </w:r>
          </w:p>
        </w:tc>
      </w:tr>
      <w:tr w:rsidR="00345B1D" w:rsidRPr="000F191D" w14:paraId="56F430B1" w14:textId="77777777" w:rsidTr="00345B1D">
        <w:trPr>
          <w:jc w:val="center"/>
        </w:trPr>
        <w:tc>
          <w:tcPr>
            <w:tcW w:w="19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E3C8EBD" w14:textId="77777777" w:rsidR="000F191D" w:rsidRPr="000F191D" w:rsidRDefault="000F191D" w:rsidP="00492B57">
            <w:pPr>
              <w:rPr>
                <w:rFonts w:hint="eastAsia"/>
                <w:sz w:val="24"/>
                <w:szCs w:val="24"/>
              </w:rPr>
            </w:pPr>
            <w:r w:rsidRPr="000F191D">
              <w:rPr>
                <w:rFonts w:hint="eastAsia"/>
                <w:sz w:val="24"/>
                <w:szCs w:val="24"/>
              </w:rPr>
              <w:t>血红蛋白（男性）（gm/dL）</w:t>
            </w:r>
          </w:p>
        </w:tc>
        <w:tc>
          <w:tcPr>
            <w:tcW w:w="1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43CCF2A" w14:textId="77777777" w:rsidR="000F191D" w:rsidRPr="000F191D" w:rsidRDefault="000F191D" w:rsidP="00492B57">
            <w:pPr>
              <w:rPr>
                <w:rFonts w:hint="eastAsia"/>
                <w:sz w:val="24"/>
                <w:szCs w:val="24"/>
              </w:rPr>
            </w:pPr>
            <w:r w:rsidRPr="000F191D">
              <w:rPr>
                <w:rFonts w:hint="eastAsia"/>
                <w:sz w:val="24"/>
                <w:szCs w:val="24"/>
              </w:rPr>
              <w:t>12.5～14.5</w:t>
            </w:r>
          </w:p>
        </w:tc>
        <w:tc>
          <w:tcPr>
            <w:tcW w:w="16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BE44451" w14:textId="77777777" w:rsidR="000F191D" w:rsidRPr="000F191D" w:rsidRDefault="000F191D" w:rsidP="00492B57">
            <w:pPr>
              <w:rPr>
                <w:rFonts w:hint="eastAsia"/>
                <w:sz w:val="24"/>
                <w:szCs w:val="24"/>
              </w:rPr>
            </w:pPr>
            <w:r w:rsidRPr="000F191D">
              <w:rPr>
                <w:rFonts w:hint="eastAsia"/>
                <w:sz w:val="24"/>
                <w:szCs w:val="24"/>
              </w:rPr>
              <w:t>10.5～12.4</w:t>
            </w:r>
          </w:p>
          <w:p w14:paraId="1F1DAAE6" w14:textId="77777777" w:rsidR="000F191D" w:rsidRPr="000F191D" w:rsidRDefault="000F191D" w:rsidP="00492B57">
            <w:pPr>
              <w:rPr>
                <w:rFonts w:hint="eastAsia"/>
                <w:sz w:val="24"/>
                <w:szCs w:val="24"/>
              </w:rPr>
            </w:pPr>
            <w:r w:rsidRPr="000F191D">
              <w:rPr>
                <w:rFonts w:hint="eastAsia"/>
                <w:sz w:val="24"/>
                <w:szCs w:val="24"/>
              </w:rPr>
              <w:t> </w:t>
            </w:r>
          </w:p>
        </w:tc>
        <w:tc>
          <w:tcPr>
            <w:tcW w:w="20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031FA5E" w14:textId="77777777" w:rsidR="000F191D" w:rsidRPr="000F191D" w:rsidRDefault="000F191D" w:rsidP="00492B57">
            <w:pPr>
              <w:rPr>
                <w:rFonts w:hint="eastAsia"/>
                <w:sz w:val="24"/>
                <w:szCs w:val="24"/>
              </w:rPr>
            </w:pPr>
            <w:r w:rsidRPr="000F191D">
              <w:rPr>
                <w:rFonts w:hint="eastAsia"/>
                <w:sz w:val="24"/>
                <w:szCs w:val="24"/>
              </w:rPr>
              <w:t>8.5～10.4</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85EC68F" w14:textId="77777777" w:rsidR="000F191D" w:rsidRPr="000F191D" w:rsidRDefault="000F191D" w:rsidP="00492B57">
            <w:pPr>
              <w:rPr>
                <w:rFonts w:hint="eastAsia"/>
                <w:sz w:val="24"/>
                <w:szCs w:val="24"/>
              </w:rPr>
            </w:pPr>
            <w:r w:rsidRPr="000F191D">
              <w:rPr>
                <w:rFonts w:hint="eastAsia"/>
                <w:sz w:val="24"/>
                <w:szCs w:val="24"/>
              </w:rPr>
              <w:t>&lt;8.5</w:t>
            </w:r>
          </w:p>
        </w:tc>
      </w:tr>
      <w:tr w:rsidR="00345B1D" w:rsidRPr="000F191D" w14:paraId="511BAEAC" w14:textId="77777777" w:rsidTr="00345B1D">
        <w:trPr>
          <w:jc w:val="center"/>
        </w:trPr>
        <w:tc>
          <w:tcPr>
            <w:tcW w:w="19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0FCE0D9" w14:textId="77777777" w:rsidR="000F191D" w:rsidRPr="000F191D" w:rsidRDefault="000F191D" w:rsidP="00492B57">
            <w:pPr>
              <w:rPr>
                <w:rFonts w:hint="eastAsia"/>
                <w:sz w:val="24"/>
                <w:szCs w:val="24"/>
              </w:rPr>
            </w:pPr>
            <w:r w:rsidRPr="000F191D">
              <w:rPr>
                <w:rFonts w:hint="eastAsia"/>
                <w:sz w:val="24"/>
                <w:szCs w:val="24"/>
              </w:rPr>
              <w:t>血红蛋白（男性）与试验前比较的变化（gm/dL）</w:t>
            </w:r>
          </w:p>
        </w:tc>
        <w:tc>
          <w:tcPr>
            <w:tcW w:w="1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04AC9E9" w14:textId="77777777" w:rsidR="000F191D" w:rsidRPr="000F191D" w:rsidRDefault="000F191D" w:rsidP="00492B57">
            <w:pPr>
              <w:rPr>
                <w:rFonts w:hint="eastAsia"/>
                <w:sz w:val="24"/>
                <w:szCs w:val="24"/>
              </w:rPr>
            </w:pPr>
            <w:r w:rsidRPr="000F191D">
              <w:rPr>
                <w:rFonts w:hint="eastAsia"/>
                <w:sz w:val="24"/>
                <w:szCs w:val="24"/>
              </w:rPr>
              <w:t>增长～1.5</w:t>
            </w:r>
          </w:p>
        </w:tc>
        <w:tc>
          <w:tcPr>
            <w:tcW w:w="16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030CAD5" w14:textId="77777777" w:rsidR="000F191D" w:rsidRPr="000F191D" w:rsidRDefault="000F191D" w:rsidP="00492B57">
            <w:pPr>
              <w:rPr>
                <w:rFonts w:hint="eastAsia"/>
                <w:sz w:val="24"/>
                <w:szCs w:val="24"/>
              </w:rPr>
            </w:pPr>
            <w:r w:rsidRPr="000F191D">
              <w:rPr>
                <w:rFonts w:hint="eastAsia"/>
                <w:sz w:val="24"/>
                <w:szCs w:val="24"/>
              </w:rPr>
              <w:t>1.6～2.0</w:t>
            </w:r>
          </w:p>
        </w:tc>
        <w:tc>
          <w:tcPr>
            <w:tcW w:w="20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AE22964" w14:textId="77777777" w:rsidR="000F191D" w:rsidRPr="000F191D" w:rsidRDefault="000F191D" w:rsidP="00492B57">
            <w:pPr>
              <w:rPr>
                <w:rFonts w:hint="eastAsia"/>
                <w:sz w:val="24"/>
                <w:szCs w:val="24"/>
              </w:rPr>
            </w:pPr>
            <w:r w:rsidRPr="000F191D">
              <w:rPr>
                <w:rFonts w:hint="eastAsia"/>
                <w:sz w:val="24"/>
                <w:szCs w:val="24"/>
              </w:rPr>
              <w:t>2.1～5.0</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15ABD44" w14:textId="77777777" w:rsidR="000F191D" w:rsidRPr="000F191D" w:rsidRDefault="000F191D" w:rsidP="00492B57">
            <w:pPr>
              <w:rPr>
                <w:rFonts w:hint="eastAsia"/>
                <w:sz w:val="24"/>
                <w:szCs w:val="24"/>
              </w:rPr>
            </w:pPr>
            <w:r w:rsidRPr="000F191D">
              <w:rPr>
                <w:rFonts w:hint="eastAsia"/>
                <w:sz w:val="24"/>
                <w:szCs w:val="24"/>
              </w:rPr>
              <w:t>&gt;5.0</w:t>
            </w:r>
          </w:p>
        </w:tc>
      </w:tr>
      <w:tr w:rsidR="00345B1D" w:rsidRPr="000F191D" w14:paraId="6FEB4672" w14:textId="77777777" w:rsidTr="00345B1D">
        <w:trPr>
          <w:jc w:val="center"/>
        </w:trPr>
        <w:tc>
          <w:tcPr>
            <w:tcW w:w="19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E08D593" w14:textId="77777777" w:rsidR="000F191D" w:rsidRPr="000F191D" w:rsidRDefault="000F191D" w:rsidP="00492B57">
            <w:pPr>
              <w:rPr>
                <w:rFonts w:hint="eastAsia"/>
                <w:sz w:val="24"/>
                <w:szCs w:val="24"/>
              </w:rPr>
            </w:pPr>
            <w:r w:rsidRPr="000F191D">
              <w:rPr>
                <w:rFonts w:hint="eastAsia"/>
                <w:sz w:val="24"/>
                <w:szCs w:val="24"/>
              </w:rPr>
              <w:t>白细胞升高 </w:t>
            </w:r>
          </w:p>
          <w:p w14:paraId="23F6411F" w14:textId="77777777" w:rsidR="000F191D" w:rsidRPr="000F191D" w:rsidRDefault="000F191D" w:rsidP="00492B57">
            <w:pPr>
              <w:rPr>
                <w:rFonts w:hint="eastAsia"/>
                <w:sz w:val="24"/>
                <w:szCs w:val="24"/>
              </w:rPr>
            </w:pPr>
            <w:r w:rsidRPr="000F191D">
              <w:rPr>
                <w:rFonts w:hint="eastAsia"/>
                <w:sz w:val="24"/>
                <w:szCs w:val="24"/>
              </w:rPr>
              <w:t>（</w:t>
            </w:r>
            <w:proofErr w:type="gramStart"/>
            <w:r w:rsidRPr="000F191D">
              <w:rPr>
                <w:rFonts w:hint="eastAsia"/>
                <w:sz w:val="24"/>
                <w:szCs w:val="24"/>
              </w:rPr>
              <w:t>个</w:t>
            </w:r>
            <w:proofErr w:type="gramEnd"/>
            <w:r w:rsidRPr="000F191D">
              <w:rPr>
                <w:rFonts w:hint="eastAsia"/>
                <w:sz w:val="24"/>
                <w:szCs w:val="24"/>
              </w:rPr>
              <w:t>/mm3）</w:t>
            </w:r>
          </w:p>
        </w:tc>
        <w:tc>
          <w:tcPr>
            <w:tcW w:w="1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92CF823" w14:textId="77777777" w:rsidR="000F191D" w:rsidRPr="000F191D" w:rsidRDefault="000F191D" w:rsidP="00492B57">
            <w:pPr>
              <w:rPr>
                <w:rFonts w:hint="eastAsia"/>
                <w:sz w:val="24"/>
                <w:szCs w:val="24"/>
              </w:rPr>
            </w:pPr>
            <w:r w:rsidRPr="000F191D">
              <w:rPr>
                <w:rFonts w:hint="eastAsia"/>
                <w:sz w:val="24"/>
                <w:szCs w:val="24"/>
              </w:rPr>
              <w:t>&gt;13,000/mm3</w:t>
            </w:r>
          </w:p>
        </w:tc>
        <w:tc>
          <w:tcPr>
            <w:tcW w:w="16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D382132" w14:textId="77777777" w:rsidR="000F191D" w:rsidRPr="000F191D" w:rsidRDefault="000F191D" w:rsidP="00492B57">
            <w:pPr>
              <w:rPr>
                <w:rFonts w:hint="eastAsia"/>
                <w:sz w:val="24"/>
                <w:szCs w:val="24"/>
              </w:rPr>
            </w:pPr>
            <w:r w:rsidRPr="000F191D">
              <w:rPr>
                <w:rFonts w:hint="eastAsia"/>
                <w:sz w:val="24"/>
                <w:szCs w:val="24"/>
              </w:rPr>
              <w:t>13,000～</w:t>
            </w:r>
          </w:p>
          <w:p w14:paraId="3D5E43C5" w14:textId="77777777" w:rsidR="000F191D" w:rsidRPr="000F191D" w:rsidRDefault="000F191D" w:rsidP="00492B57">
            <w:pPr>
              <w:rPr>
                <w:rFonts w:hint="eastAsia"/>
                <w:sz w:val="24"/>
                <w:szCs w:val="24"/>
              </w:rPr>
            </w:pPr>
            <w:r w:rsidRPr="000F191D">
              <w:rPr>
                <w:rFonts w:hint="eastAsia"/>
                <w:sz w:val="24"/>
                <w:szCs w:val="24"/>
              </w:rPr>
              <w:t>15,000/mm3</w:t>
            </w:r>
          </w:p>
        </w:tc>
        <w:tc>
          <w:tcPr>
            <w:tcW w:w="20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45AB6C7" w14:textId="77777777" w:rsidR="000F191D" w:rsidRPr="000F191D" w:rsidRDefault="000F191D" w:rsidP="00492B57">
            <w:pPr>
              <w:rPr>
                <w:rFonts w:hint="eastAsia"/>
                <w:sz w:val="24"/>
                <w:szCs w:val="24"/>
              </w:rPr>
            </w:pPr>
            <w:r w:rsidRPr="000F191D">
              <w:rPr>
                <w:rFonts w:hint="eastAsia"/>
                <w:sz w:val="24"/>
                <w:szCs w:val="24"/>
              </w:rPr>
              <w:t>15,000～</w:t>
            </w:r>
          </w:p>
          <w:p w14:paraId="0722E4CF" w14:textId="77777777" w:rsidR="000F191D" w:rsidRPr="000F191D" w:rsidRDefault="000F191D" w:rsidP="00492B57">
            <w:pPr>
              <w:rPr>
                <w:rFonts w:hint="eastAsia"/>
                <w:sz w:val="24"/>
                <w:szCs w:val="24"/>
              </w:rPr>
            </w:pPr>
            <w:r w:rsidRPr="000F191D">
              <w:rPr>
                <w:rFonts w:hint="eastAsia"/>
                <w:sz w:val="24"/>
                <w:szCs w:val="24"/>
              </w:rPr>
              <w:t>30,000/mm3</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0B09DFB" w14:textId="77777777" w:rsidR="000F191D" w:rsidRPr="000F191D" w:rsidRDefault="000F191D" w:rsidP="00492B57">
            <w:pPr>
              <w:rPr>
                <w:rFonts w:hint="eastAsia"/>
                <w:sz w:val="24"/>
                <w:szCs w:val="24"/>
              </w:rPr>
            </w:pPr>
            <w:r w:rsidRPr="000F191D">
              <w:rPr>
                <w:rFonts w:hint="eastAsia"/>
                <w:sz w:val="24"/>
                <w:szCs w:val="24"/>
              </w:rPr>
              <w:t>&gt;30,000</w:t>
            </w:r>
          </w:p>
          <w:p w14:paraId="72A99CA4" w14:textId="77777777" w:rsidR="000F191D" w:rsidRPr="000F191D" w:rsidRDefault="000F191D" w:rsidP="00492B57">
            <w:pPr>
              <w:rPr>
                <w:rFonts w:hint="eastAsia"/>
                <w:sz w:val="24"/>
                <w:szCs w:val="24"/>
              </w:rPr>
            </w:pPr>
            <w:r w:rsidRPr="000F191D">
              <w:rPr>
                <w:rFonts w:hint="eastAsia"/>
                <w:sz w:val="24"/>
                <w:szCs w:val="24"/>
              </w:rPr>
              <w:t> </w:t>
            </w:r>
          </w:p>
        </w:tc>
      </w:tr>
      <w:tr w:rsidR="00345B1D" w:rsidRPr="000F191D" w14:paraId="6DC481DF" w14:textId="77777777" w:rsidTr="00345B1D">
        <w:trPr>
          <w:jc w:val="center"/>
        </w:trPr>
        <w:tc>
          <w:tcPr>
            <w:tcW w:w="19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FFA81D2" w14:textId="77777777" w:rsidR="000F191D" w:rsidRPr="000F191D" w:rsidRDefault="000F191D" w:rsidP="00492B57">
            <w:pPr>
              <w:rPr>
                <w:rFonts w:hint="eastAsia"/>
                <w:sz w:val="24"/>
                <w:szCs w:val="24"/>
              </w:rPr>
            </w:pPr>
            <w:r w:rsidRPr="000F191D">
              <w:rPr>
                <w:rFonts w:hint="eastAsia"/>
                <w:sz w:val="24"/>
                <w:szCs w:val="24"/>
              </w:rPr>
              <w:t>白细胞降低 </w:t>
            </w:r>
          </w:p>
          <w:p w14:paraId="38531940" w14:textId="77777777" w:rsidR="000F191D" w:rsidRPr="000F191D" w:rsidRDefault="000F191D" w:rsidP="00492B57">
            <w:pPr>
              <w:rPr>
                <w:rFonts w:hint="eastAsia"/>
                <w:sz w:val="24"/>
                <w:szCs w:val="24"/>
              </w:rPr>
            </w:pPr>
            <w:r w:rsidRPr="000F191D">
              <w:rPr>
                <w:rFonts w:hint="eastAsia"/>
                <w:sz w:val="24"/>
                <w:szCs w:val="24"/>
              </w:rPr>
              <w:t>（</w:t>
            </w:r>
            <w:proofErr w:type="gramStart"/>
            <w:r w:rsidRPr="000F191D">
              <w:rPr>
                <w:rFonts w:hint="eastAsia"/>
                <w:sz w:val="24"/>
                <w:szCs w:val="24"/>
              </w:rPr>
              <w:t>个</w:t>
            </w:r>
            <w:proofErr w:type="gramEnd"/>
            <w:r w:rsidRPr="000F191D">
              <w:rPr>
                <w:rFonts w:hint="eastAsia"/>
                <w:sz w:val="24"/>
                <w:szCs w:val="24"/>
              </w:rPr>
              <w:t>/mm3）</w:t>
            </w:r>
          </w:p>
        </w:tc>
        <w:tc>
          <w:tcPr>
            <w:tcW w:w="1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6FC7C6C" w14:textId="77777777" w:rsidR="000F191D" w:rsidRPr="000F191D" w:rsidRDefault="000F191D" w:rsidP="00492B57">
            <w:pPr>
              <w:rPr>
                <w:rFonts w:hint="eastAsia"/>
                <w:sz w:val="24"/>
                <w:szCs w:val="24"/>
              </w:rPr>
            </w:pPr>
            <w:r w:rsidRPr="000F191D">
              <w:rPr>
                <w:rFonts w:hint="eastAsia"/>
                <w:sz w:val="24"/>
                <w:szCs w:val="24"/>
              </w:rPr>
              <w:t>2500～3500</w:t>
            </w:r>
          </w:p>
        </w:tc>
        <w:tc>
          <w:tcPr>
            <w:tcW w:w="16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F3E22B5" w14:textId="77777777" w:rsidR="000F191D" w:rsidRPr="000F191D" w:rsidRDefault="000F191D" w:rsidP="00492B57">
            <w:pPr>
              <w:rPr>
                <w:rFonts w:hint="eastAsia"/>
                <w:sz w:val="24"/>
                <w:szCs w:val="24"/>
              </w:rPr>
            </w:pPr>
            <w:r w:rsidRPr="000F191D">
              <w:rPr>
                <w:rFonts w:hint="eastAsia"/>
                <w:sz w:val="24"/>
                <w:szCs w:val="24"/>
              </w:rPr>
              <w:t>1500～2499</w:t>
            </w:r>
          </w:p>
        </w:tc>
        <w:tc>
          <w:tcPr>
            <w:tcW w:w="20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DC6740A" w14:textId="77777777" w:rsidR="000F191D" w:rsidRPr="000F191D" w:rsidRDefault="000F191D" w:rsidP="00492B57">
            <w:pPr>
              <w:rPr>
                <w:rFonts w:hint="eastAsia"/>
                <w:sz w:val="24"/>
                <w:szCs w:val="24"/>
              </w:rPr>
            </w:pPr>
            <w:r w:rsidRPr="000F191D">
              <w:rPr>
                <w:rFonts w:hint="eastAsia"/>
                <w:sz w:val="24"/>
                <w:szCs w:val="24"/>
              </w:rPr>
              <w:t>1000～1499</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15E67E5" w14:textId="77777777" w:rsidR="000F191D" w:rsidRPr="000F191D" w:rsidRDefault="000F191D" w:rsidP="00492B57">
            <w:pPr>
              <w:rPr>
                <w:rFonts w:hint="eastAsia"/>
                <w:sz w:val="24"/>
                <w:szCs w:val="24"/>
              </w:rPr>
            </w:pPr>
            <w:r w:rsidRPr="000F191D">
              <w:rPr>
                <w:rFonts w:hint="eastAsia"/>
                <w:sz w:val="24"/>
                <w:szCs w:val="24"/>
              </w:rPr>
              <w:t>&lt;1000</w:t>
            </w:r>
          </w:p>
        </w:tc>
      </w:tr>
      <w:tr w:rsidR="00345B1D" w:rsidRPr="000F191D" w14:paraId="21E71CD9" w14:textId="77777777" w:rsidTr="00345B1D">
        <w:trPr>
          <w:jc w:val="center"/>
        </w:trPr>
        <w:tc>
          <w:tcPr>
            <w:tcW w:w="19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6B7455E" w14:textId="77777777" w:rsidR="000F191D" w:rsidRPr="000F191D" w:rsidRDefault="000F191D" w:rsidP="00492B57">
            <w:pPr>
              <w:rPr>
                <w:rFonts w:hint="eastAsia"/>
                <w:sz w:val="24"/>
                <w:szCs w:val="24"/>
              </w:rPr>
            </w:pPr>
            <w:r w:rsidRPr="000F191D">
              <w:rPr>
                <w:rFonts w:hint="eastAsia"/>
                <w:sz w:val="24"/>
                <w:szCs w:val="24"/>
              </w:rPr>
              <w:t>凝血时间－由影响因素引起的延长</w:t>
            </w:r>
          </w:p>
        </w:tc>
        <w:tc>
          <w:tcPr>
            <w:tcW w:w="1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FECFCA4" w14:textId="77777777" w:rsidR="000F191D" w:rsidRPr="000F191D" w:rsidRDefault="000F191D" w:rsidP="00492B57">
            <w:pPr>
              <w:rPr>
                <w:rFonts w:hint="eastAsia"/>
                <w:sz w:val="24"/>
                <w:szCs w:val="24"/>
              </w:rPr>
            </w:pPr>
            <w:r w:rsidRPr="000F191D">
              <w:rPr>
                <w:rFonts w:hint="eastAsia"/>
                <w:sz w:val="24"/>
                <w:szCs w:val="24"/>
              </w:rPr>
              <w:t>1.0～1.10×ULN</w:t>
            </w:r>
          </w:p>
        </w:tc>
        <w:tc>
          <w:tcPr>
            <w:tcW w:w="16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1A50316" w14:textId="77777777" w:rsidR="000F191D" w:rsidRPr="000F191D" w:rsidRDefault="000F191D" w:rsidP="00492B57">
            <w:pPr>
              <w:rPr>
                <w:rFonts w:hint="eastAsia"/>
                <w:sz w:val="24"/>
                <w:szCs w:val="24"/>
              </w:rPr>
            </w:pPr>
            <w:r w:rsidRPr="000F191D">
              <w:rPr>
                <w:rFonts w:hint="eastAsia"/>
                <w:sz w:val="24"/>
                <w:szCs w:val="24"/>
              </w:rPr>
              <w:t>1.11～1.20×ULN</w:t>
            </w:r>
          </w:p>
        </w:tc>
        <w:tc>
          <w:tcPr>
            <w:tcW w:w="20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2741EDC" w14:textId="77777777" w:rsidR="000F191D" w:rsidRPr="000F191D" w:rsidRDefault="000F191D" w:rsidP="00492B57">
            <w:pPr>
              <w:rPr>
                <w:rFonts w:hint="eastAsia"/>
                <w:sz w:val="24"/>
                <w:szCs w:val="24"/>
              </w:rPr>
            </w:pPr>
            <w:r w:rsidRPr="000F191D">
              <w:rPr>
                <w:rFonts w:hint="eastAsia"/>
                <w:sz w:val="24"/>
                <w:szCs w:val="24"/>
              </w:rPr>
              <w:t>1.21～1.25×ULN</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BD0BCC8" w14:textId="77777777" w:rsidR="000F191D" w:rsidRPr="000F191D" w:rsidRDefault="000F191D" w:rsidP="00492B57">
            <w:pPr>
              <w:rPr>
                <w:rFonts w:hint="eastAsia"/>
                <w:sz w:val="24"/>
                <w:szCs w:val="24"/>
              </w:rPr>
            </w:pPr>
            <w:r w:rsidRPr="000F191D">
              <w:rPr>
                <w:rFonts w:hint="eastAsia"/>
                <w:sz w:val="24"/>
                <w:szCs w:val="24"/>
              </w:rPr>
              <w:t>&gt;1.25×ULN</w:t>
            </w:r>
          </w:p>
        </w:tc>
      </w:tr>
      <w:tr w:rsidR="00345B1D" w:rsidRPr="000F191D" w14:paraId="3C5EAF40" w14:textId="77777777" w:rsidTr="00345B1D">
        <w:trPr>
          <w:jc w:val="center"/>
        </w:trPr>
        <w:tc>
          <w:tcPr>
            <w:tcW w:w="194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A4A82A8" w14:textId="77777777" w:rsidR="000F191D" w:rsidRPr="000F191D" w:rsidRDefault="000F191D" w:rsidP="00492B57">
            <w:pPr>
              <w:rPr>
                <w:rFonts w:hint="eastAsia"/>
                <w:sz w:val="24"/>
                <w:szCs w:val="24"/>
              </w:rPr>
            </w:pPr>
            <w:r w:rsidRPr="000F191D">
              <w:rPr>
                <w:rFonts w:hint="eastAsia"/>
                <w:sz w:val="24"/>
                <w:szCs w:val="24"/>
              </w:rPr>
              <w:t>局部促凝血酶原激酶时间－由影响因素引起的延长</w:t>
            </w:r>
          </w:p>
        </w:tc>
        <w:tc>
          <w:tcPr>
            <w:tcW w:w="17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78327FE" w14:textId="77777777" w:rsidR="000F191D" w:rsidRPr="000F191D" w:rsidRDefault="000F191D" w:rsidP="00492B57">
            <w:pPr>
              <w:rPr>
                <w:rFonts w:hint="eastAsia"/>
                <w:sz w:val="24"/>
                <w:szCs w:val="24"/>
              </w:rPr>
            </w:pPr>
            <w:r w:rsidRPr="000F191D">
              <w:rPr>
                <w:rFonts w:hint="eastAsia"/>
                <w:sz w:val="24"/>
                <w:szCs w:val="24"/>
              </w:rPr>
              <w:t>1.0～1.2×ULN</w:t>
            </w:r>
          </w:p>
        </w:tc>
        <w:tc>
          <w:tcPr>
            <w:tcW w:w="16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DA2279E" w14:textId="77777777" w:rsidR="000F191D" w:rsidRPr="000F191D" w:rsidRDefault="000F191D" w:rsidP="00492B57">
            <w:pPr>
              <w:rPr>
                <w:rFonts w:hint="eastAsia"/>
                <w:sz w:val="24"/>
                <w:szCs w:val="24"/>
              </w:rPr>
            </w:pPr>
            <w:r w:rsidRPr="000F191D">
              <w:rPr>
                <w:rFonts w:hint="eastAsia"/>
                <w:sz w:val="24"/>
                <w:szCs w:val="24"/>
              </w:rPr>
              <w:t>1.21～1.4×ULN</w:t>
            </w:r>
          </w:p>
        </w:tc>
        <w:tc>
          <w:tcPr>
            <w:tcW w:w="203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0D6CB44" w14:textId="77777777" w:rsidR="000F191D" w:rsidRPr="000F191D" w:rsidRDefault="000F191D" w:rsidP="00492B57">
            <w:pPr>
              <w:rPr>
                <w:rFonts w:hint="eastAsia"/>
                <w:sz w:val="24"/>
                <w:szCs w:val="24"/>
              </w:rPr>
            </w:pPr>
            <w:r w:rsidRPr="000F191D">
              <w:rPr>
                <w:rFonts w:hint="eastAsia"/>
                <w:sz w:val="24"/>
                <w:szCs w:val="24"/>
              </w:rPr>
              <w:t>1.41～1.5×ULN</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B40B4A3" w14:textId="77777777" w:rsidR="000F191D" w:rsidRPr="000F191D" w:rsidRDefault="000F191D" w:rsidP="00492B57">
            <w:pPr>
              <w:rPr>
                <w:rFonts w:hint="eastAsia"/>
                <w:sz w:val="24"/>
                <w:szCs w:val="24"/>
              </w:rPr>
            </w:pPr>
            <w:r w:rsidRPr="000F191D">
              <w:rPr>
                <w:rFonts w:hint="eastAsia"/>
                <w:sz w:val="24"/>
                <w:szCs w:val="24"/>
              </w:rPr>
              <w:t>&gt;1.5×ULN</w:t>
            </w:r>
          </w:p>
        </w:tc>
      </w:tr>
    </w:tbl>
    <w:p w14:paraId="17760285" w14:textId="77777777" w:rsidR="000F191D" w:rsidRPr="000F191D" w:rsidRDefault="000F191D" w:rsidP="000F191D">
      <w:pPr>
        <w:spacing w:line="360" w:lineRule="auto"/>
        <w:ind w:firstLineChars="253" w:firstLine="708"/>
        <w:rPr>
          <w:rFonts w:hint="eastAsia"/>
          <w:sz w:val="28"/>
          <w:szCs w:val="28"/>
        </w:rPr>
      </w:pPr>
      <w:r w:rsidRPr="000F191D">
        <w:rPr>
          <w:rFonts w:hint="eastAsia"/>
          <w:sz w:val="28"/>
          <w:szCs w:val="28"/>
        </w:rPr>
        <w:t>**“ULN”：为正常值范围之上限</w:t>
      </w:r>
    </w:p>
    <w:p w14:paraId="254B5ABF" w14:textId="1739543A" w:rsidR="000F191D" w:rsidRPr="000F191D" w:rsidRDefault="000F191D" w:rsidP="00492B57">
      <w:pPr>
        <w:spacing w:line="360" w:lineRule="auto"/>
        <w:jc w:val="center"/>
        <w:rPr>
          <w:rFonts w:hint="eastAsia"/>
          <w:b/>
          <w:bCs/>
          <w:sz w:val="28"/>
          <w:szCs w:val="28"/>
        </w:rPr>
      </w:pPr>
      <w:r w:rsidRPr="000F191D">
        <w:rPr>
          <w:rFonts w:hint="eastAsia"/>
          <w:b/>
          <w:bCs/>
          <w:sz w:val="28"/>
          <w:szCs w:val="28"/>
        </w:rPr>
        <w:t>表6</w:t>
      </w:r>
      <w:r w:rsidR="00492B57">
        <w:rPr>
          <w:rFonts w:hint="eastAsia"/>
          <w:b/>
          <w:bCs/>
          <w:sz w:val="28"/>
          <w:szCs w:val="28"/>
        </w:rPr>
        <w:t xml:space="preserve"> </w:t>
      </w:r>
      <w:r w:rsidRPr="000F191D">
        <w:rPr>
          <w:rFonts w:hint="eastAsia"/>
          <w:b/>
          <w:bCs/>
          <w:sz w:val="28"/>
          <w:szCs w:val="28"/>
        </w:rPr>
        <w:t>尿液检查分级表</w:t>
      </w:r>
    </w:p>
    <w:tbl>
      <w:tblPr>
        <w:tblW w:w="5000" w:type="pct"/>
        <w:jc w:val="center"/>
        <w:shd w:val="clear" w:color="auto" w:fill="FFFFFF"/>
        <w:tblCellMar>
          <w:left w:w="0" w:type="dxa"/>
          <w:right w:w="0" w:type="dxa"/>
        </w:tblCellMar>
        <w:tblLook w:val="04A0" w:firstRow="1" w:lastRow="0" w:firstColumn="1" w:lastColumn="0" w:noHBand="0" w:noVBand="1"/>
      </w:tblPr>
      <w:tblGrid>
        <w:gridCol w:w="1951"/>
        <w:gridCol w:w="1701"/>
        <w:gridCol w:w="1701"/>
        <w:gridCol w:w="1985"/>
        <w:gridCol w:w="1904"/>
      </w:tblGrid>
      <w:tr w:rsidR="0026059B" w:rsidRPr="000F191D" w14:paraId="441B4CDA" w14:textId="77777777" w:rsidTr="00A737C1">
        <w:trPr>
          <w:jc w:val="center"/>
        </w:trPr>
        <w:tc>
          <w:tcPr>
            <w:tcW w:w="195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6E50E3A" w14:textId="77777777" w:rsidR="0026059B" w:rsidRPr="000F191D" w:rsidRDefault="0026059B" w:rsidP="0026059B">
            <w:pPr>
              <w:rPr>
                <w:rFonts w:hint="eastAsia"/>
                <w:sz w:val="24"/>
                <w:szCs w:val="24"/>
              </w:rPr>
            </w:pPr>
            <w:r w:rsidRPr="000F191D">
              <w:rPr>
                <w:rFonts w:hint="eastAsia"/>
                <w:sz w:val="24"/>
                <w:szCs w:val="24"/>
              </w:rPr>
              <w:t>尿</w:t>
            </w:r>
          </w:p>
        </w:tc>
        <w:tc>
          <w:tcPr>
            <w:tcW w:w="17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C5FB3CB" w14:textId="473AA3A4" w:rsidR="0026059B" w:rsidRPr="000F191D" w:rsidRDefault="0026059B" w:rsidP="00A737C1">
            <w:pPr>
              <w:jc w:val="center"/>
              <w:rPr>
                <w:rFonts w:hint="eastAsia"/>
                <w:sz w:val="24"/>
                <w:szCs w:val="24"/>
              </w:rPr>
            </w:pPr>
            <w:r w:rsidRPr="000F191D">
              <w:rPr>
                <w:rFonts w:hint="eastAsia"/>
                <w:sz w:val="24"/>
                <w:szCs w:val="24"/>
              </w:rPr>
              <w:t>轻度</w:t>
            </w:r>
            <w:r>
              <w:rPr>
                <w:sz w:val="24"/>
                <w:szCs w:val="24"/>
              </w:rPr>
              <w:br/>
            </w:r>
            <w:r w:rsidRPr="000F191D">
              <w:rPr>
                <w:rFonts w:hint="eastAsia"/>
                <w:sz w:val="24"/>
                <w:szCs w:val="24"/>
              </w:rPr>
              <w:t>（1级）</w:t>
            </w:r>
          </w:p>
        </w:tc>
        <w:tc>
          <w:tcPr>
            <w:tcW w:w="17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E813BB9" w14:textId="5C63B619" w:rsidR="0026059B" w:rsidRPr="000F191D" w:rsidRDefault="0026059B" w:rsidP="00A737C1">
            <w:pPr>
              <w:jc w:val="center"/>
              <w:rPr>
                <w:rFonts w:hint="eastAsia"/>
                <w:sz w:val="24"/>
                <w:szCs w:val="24"/>
              </w:rPr>
            </w:pPr>
            <w:r w:rsidRPr="000F191D">
              <w:rPr>
                <w:rFonts w:hint="eastAsia"/>
                <w:sz w:val="24"/>
                <w:szCs w:val="24"/>
              </w:rPr>
              <w:t>中度</w:t>
            </w:r>
            <w:r>
              <w:rPr>
                <w:sz w:val="24"/>
                <w:szCs w:val="24"/>
              </w:rPr>
              <w:br/>
            </w:r>
            <w:r w:rsidRPr="000F191D">
              <w:rPr>
                <w:rFonts w:hint="eastAsia"/>
                <w:sz w:val="24"/>
                <w:szCs w:val="24"/>
              </w:rPr>
              <w:t>（2级）</w:t>
            </w:r>
          </w:p>
        </w:tc>
        <w:tc>
          <w:tcPr>
            <w:tcW w:w="198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EDD2543" w14:textId="5C604003" w:rsidR="0026059B" w:rsidRPr="000F191D" w:rsidRDefault="0026059B" w:rsidP="00A737C1">
            <w:pPr>
              <w:jc w:val="center"/>
              <w:rPr>
                <w:rFonts w:hint="eastAsia"/>
                <w:sz w:val="24"/>
                <w:szCs w:val="24"/>
              </w:rPr>
            </w:pPr>
            <w:r w:rsidRPr="000F191D">
              <w:rPr>
                <w:rFonts w:hint="eastAsia"/>
                <w:sz w:val="24"/>
                <w:szCs w:val="24"/>
              </w:rPr>
              <w:t>严重</w:t>
            </w:r>
            <w:r>
              <w:rPr>
                <w:sz w:val="24"/>
                <w:szCs w:val="24"/>
              </w:rPr>
              <w:br/>
            </w:r>
            <w:r w:rsidRPr="000F191D">
              <w:rPr>
                <w:rFonts w:hint="eastAsia"/>
                <w:sz w:val="24"/>
                <w:szCs w:val="24"/>
              </w:rPr>
              <w:t>（3级）</w:t>
            </w:r>
          </w:p>
        </w:tc>
        <w:tc>
          <w:tcPr>
            <w:tcW w:w="190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4EB5B53" w14:textId="40C30540" w:rsidR="0026059B" w:rsidRPr="000F191D" w:rsidRDefault="0026059B" w:rsidP="00A737C1">
            <w:pPr>
              <w:jc w:val="center"/>
              <w:rPr>
                <w:rFonts w:hint="eastAsia"/>
                <w:sz w:val="24"/>
                <w:szCs w:val="24"/>
              </w:rPr>
            </w:pPr>
            <w:r w:rsidRPr="000F191D">
              <w:rPr>
                <w:rFonts w:hint="eastAsia"/>
                <w:sz w:val="24"/>
                <w:szCs w:val="24"/>
              </w:rPr>
              <w:t>潜在的生命危</w:t>
            </w:r>
            <w:proofErr w:type="gramStart"/>
            <w:r w:rsidRPr="000F191D">
              <w:rPr>
                <w:rFonts w:hint="eastAsia"/>
                <w:sz w:val="24"/>
                <w:szCs w:val="24"/>
              </w:rPr>
              <w:t>胁</w:t>
            </w:r>
            <w:proofErr w:type="gramEnd"/>
            <w:r>
              <w:rPr>
                <w:sz w:val="24"/>
                <w:szCs w:val="24"/>
              </w:rPr>
              <w:br/>
            </w:r>
            <w:r w:rsidRPr="000F191D">
              <w:rPr>
                <w:rFonts w:hint="eastAsia"/>
                <w:sz w:val="24"/>
                <w:szCs w:val="24"/>
              </w:rPr>
              <w:t>（4级）</w:t>
            </w:r>
          </w:p>
        </w:tc>
      </w:tr>
      <w:tr w:rsidR="00F22749" w:rsidRPr="000F191D" w14:paraId="4BA18007" w14:textId="77777777" w:rsidTr="00A737C1">
        <w:trPr>
          <w:jc w:val="center"/>
        </w:trPr>
        <w:tc>
          <w:tcPr>
            <w:tcW w:w="19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6602EE5" w14:textId="77777777" w:rsidR="000F191D" w:rsidRPr="000F191D" w:rsidRDefault="000F191D" w:rsidP="00492B57">
            <w:pPr>
              <w:rPr>
                <w:rFonts w:hint="eastAsia"/>
                <w:sz w:val="24"/>
                <w:szCs w:val="24"/>
              </w:rPr>
            </w:pPr>
            <w:r w:rsidRPr="000F191D">
              <w:rPr>
                <w:rFonts w:hint="eastAsia"/>
                <w:sz w:val="24"/>
                <w:szCs w:val="24"/>
              </w:rPr>
              <w:t>蛋白</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2F3F005" w14:textId="77777777" w:rsidR="000F191D" w:rsidRPr="000F191D" w:rsidRDefault="000F191D" w:rsidP="00492B57">
            <w:pPr>
              <w:rPr>
                <w:rFonts w:hint="eastAsia"/>
                <w:sz w:val="24"/>
                <w:szCs w:val="24"/>
              </w:rPr>
            </w:pPr>
            <w:r w:rsidRPr="000F191D">
              <w:rPr>
                <w:rFonts w:hint="eastAsia"/>
                <w:sz w:val="24"/>
                <w:szCs w:val="24"/>
              </w:rPr>
              <w:t>微量</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34BA7B7" w14:textId="77777777" w:rsidR="000F191D" w:rsidRPr="000F191D" w:rsidRDefault="000F191D" w:rsidP="00492B57">
            <w:pPr>
              <w:rPr>
                <w:rFonts w:hint="eastAsia"/>
                <w:sz w:val="24"/>
                <w:szCs w:val="24"/>
              </w:rPr>
            </w:pPr>
            <w:r w:rsidRPr="000F191D">
              <w:rPr>
                <w:rFonts w:hint="eastAsia"/>
                <w:sz w:val="24"/>
                <w:szCs w:val="24"/>
              </w:rPr>
              <w:t>1+</w:t>
            </w: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86DDE49" w14:textId="77777777" w:rsidR="000F191D" w:rsidRPr="000F191D" w:rsidRDefault="000F191D" w:rsidP="00492B57">
            <w:pPr>
              <w:rPr>
                <w:rFonts w:hint="eastAsia"/>
                <w:sz w:val="24"/>
                <w:szCs w:val="24"/>
              </w:rPr>
            </w:pPr>
            <w:r w:rsidRPr="000F191D">
              <w:rPr>
                <w:rFonts w:hint="eastAsia"/>
                <w:sz w:val="24"/>
                <w:szCs w:val="24"/>
              </w:rPr>
              <w:t>2+</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9F58950" w14:textId="77777777" w:rsidR="000F191D" w:rsidRPr="000F191D" w:rsidRDefault="000F191D" w:rsidP="00492B57">
            <w:pPr>
              <w:rPr>
                <w:rFonts w:hint="eastAsia"/>
                <w:sz w:val="24"/>
                <w:szCs w:val="24"/>
              </w:rPr>
            </w:pPr>
            <w:r w:rsidRPr="000F191D">
              <w:rPr>
                <w:rFonts w:hint="eastAsia"/>
                <w:sz w:val="24"/>
                <w:szCs w:val="24"/>
              </w:rPr>
              <w:t>&gt;2+</w:t>
            </w:r>
          </w:p>
        </w:tc>
      </w:tr>
      <w:tr w:rsidR="00F22749" w:rsidRPr="000F191D" w14:paraId="1622B859" w14:textId="77777777" w:rsidTr="00A737C1">
        <w:trPr>
          <w:jc w:val="center"/>
        </w:trPr>
        <w:tc>
          <w:tcPr>
            <w:tcW w:w="19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DB96EB4" w14:textId="77777777" w:rsidR="000F191D" w:rsidRPr="000F191D" w:rsidRDefault="000F191D" w:rsidP="00492B57">
            <w:pPr>
              <w:rPr>
                <w:rFonts w:hint="eastAsia"/>
                <w:sz w:val="24"/>
                <w:szCs w:val="24"/>
              </w:rPr>
            </w:pPr>
            <w:r w:rsidRPr="000F191D">
              <w:rPr>
                <w:rFonts w:hint="eastAsia"/>
                <w:sz w:val="24"/>
                <w:szCs w:val="24"/>
              </w:rPr>
              <w:t>尿糖</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DD8A0EC" w14:textId="77777777" w:rsidR="000F191D" w:rsidRPr="000F191D" w:rsidRDefault="000F191D" w:rsidP="00492B57">
            <w:pPr>
              <w:rPr>
                <w:rFonts w:hint="eastAsia"/>
                <w:sz w:val="24"/>
                <w:szCs w:val="24"/>
              </w:rPr>
            </w:pPr>
            <w:r w:rsidRPr="000F191D">
              <w:rPr>
                <w:rFonts w:hint="eastAsia"/>
                <w:sz w:val="24"/>
                <w:szCs w:val="24"/>
              </w:rPr>
              <w:t>微量</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AA233AF" w14:textId="77777777" w:rsidR="000F191D" w:rsidRPr="000F191D" w:rsidRDefault="000F191D" w:rsidP="00492B57">
            <w:pPr>
              <w:rPr>
                <w:rFonts w:hint="eastAsia"/>
                <w:sz w:val="24"/>
                <w:szCs w:val="24"/>
              </w:rPr>
            </w:pPr>
            <w:r w:rsidRPr="000F191D">
              <w:rPr>
                <w:rFonts w:hint="eastAsia"/>
                <w:sz w:val="24"/>
                <w:szCs w:val="24"/>
              </w:rPr>
              <w:t>1+</w:t>
            </w: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BA59205" w14:textId="77777777" w:rsidR="000F191D" w:rsidRPr="000F191D" w:rsidRDefault="000F191D" w:rsidP="00492B57">
            <w:pPr>
              <w:rPr>
                <w:rFonts w:hint="eastAsia"/>
                <w:sz w:val="24"/>
                <w:szCs w:val="24"/>
              </w:rPr>
            </w:pPr>
            <w:r w:rsidRPr="000F191D">
              <w:rPr>
                <w:rFonts w:hint="eastAsia"/>
                <w:sz w:val="24"/>
                <w:szCs w:val="24"/>
              </w:rPr>
              <w:t>2+</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9DFB4A9" w14:textId="77777777" w:rsidR="000F191D" w:rsidRPr="000F191D" w:rsidRDefault="000F191D" w:rsidP="00492B57">
            <w:pPr>
              <w:rPr>
                <w:rFonts w:hint="eastAsia"/>
                <w:sz w:val="24"/>
                <w:szCs w:val="24"/>
              </w:rPr>
            </w:pPr>
            <w:r w:rsidRPr="000F191D">
              <w:rPr>
                <w:rFonts w:hint="eastAsia"/>
                <w:sz w:val="24"/>
                <w:szCs w:val="24"/>
              </w:rPr>
              <w:t>&gt;2+</w:t>
            </w:r>
          </w:p>
        </w:tc>
      </w:tr>
      <w:tr w:rsidR="00F22749" w:rsidRPr="000F191D" w14:paraId="752FC91F" w14:textId="77777777" w:rsidTr="00A737C1">
        <w:trPr>
          <w:jc w:val="center"/>
        </w:trPr>
        <w:tc>
          <w:tcPr>
            <w:tcW w:w="19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D06F909" w14:textId="77777777" w:rsidR="000F191D" w:rsidRPr="000F191D" w:rsidRDefault="000F191D" w:rsidP="00492B57">
            <w:pPr>
              <w:rPr>
                <w:rFonts w:hint="eastAsia"/>
                <w:sz w:val="24"/>
                <w:szCs w:val="24"/>
              </w:rPr>
            </w:pPr>
            <w:r w:rsidRPr="000F191D">
              <w:rPr>
                <w:rFonts w:hint="eastAsia"/>
                <w:sz w:val="24"/>
                <w:szCs w:val="24"/>
              </w:rPr>
              <w:t>血细胞（镜检）</w:t>
            </w:r>
          </w:p>
          <w:p w14:paraId="1F8CABC8" w14:textId="77777777" w:rsidR="000F191D" w:rsidRPr="000F191D" w:rsidRDefault="000F191D" w:rsidP="00492B57">
            <w:pPr>
              <w:rPr>
                <w:rFonts w:hint="eastAsia"/>
                <w:sz w:val="24"/>
                <w:szCs w:val="24"/>
              </w:rPr>
            </w:pPr>
            <w:r w:rsidRPr="000F191D">
              <w:rPr>
                <w:rFonts w:hint="eastAsia"/>
                <w:sz w:val="24"/>
                <w:szCs w:val="24"/>
              </w:rPr>
              <w:t>每个高倍视野下的红细胞数（</w:t>
            </w:r>
            <w:proofErr w:type="spellStart"/>
            <w:r w:rsidRPr="000F191D">
              <w:rPr>
                <w:rFonts w:hint="eastAsia"/>
                <w:sz w:val="24"/>
                <w:szCs w:val="24"/>
              </w:rPr>
              <w:t>rbc</w:t>
            </w:r>
            <w:proofErr w:type="spellEnd"/>
            <w:r w:rsidRPr="000F191D">
              <w:rPr>
                <w:rFonts w:hint="eastAsia"/>
                <w:sz w:val="24"/>
                <w:szCs w:val="24"/>
              </w:rPr>
              <w:t>/</w:t>
            </w:r>
            <w:proofErr w:type="spellStart"/>
            <w:r w:rsidRPr="000F191D">
              <w:rPr>
                <w:rFonts w:hint="eastAsia"/>
                <w:sz w:val="24"/>
                <w:szCs w:val="24"/>
              </w:rPr>
              <w:t>hpf</w:t>
            </w:r>
            <w:proofErr w:type="spellEnd"/>
            <w:r w:rsidRPr="000F191D">
              <w:rPr>
                <w:rFonts w:hint="eastAsia"/>
                <w:sz w:val="24"/>
                <w:szCs w:val="24"/>
              </w:rPr>
              <w:t>）</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2A6E581" w14:textId="77777777" w:rsidR="000F191D" w:rsidRPr="000F191D" w:rsidRDefault="000F191D" w:rsidP="00492B57">
            <w:pPr>
              <w:rPr>
                <w:rFonts w:hint="eastAsia"/>
                <w:sz w:val="24"/>
                <w:szCs w:val="24"/>
              </w:rPr>
            </w:pPr>
            <w:r w:rsidRPr="000F191D">
              <w:rPr>
                <w:rFonts w:hint="eastAsia"/>
                <w:sz w:val="24"/>
                <w:szCs w:val="24"/>
              </w:rPr>
              <w:t>1～10</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7BF7B81" w14:textId="77777777" w:rsidR="000F191D" w:rsidRPr="000F191D" w:rsidRDefault="000F191D" w:rsidP="00492B57">
            <w:pPr>
              <w:rPr>
                <w:rFonts w:hint="eastAsia"/>
                <w:sz w:val="24"/>
                <w:szCs w:val="24"/>
              </w:rPr>
            </w:pPr>
            <w:r w:rsidRPr="000F191D">
              <w:rPr>
                <w:rFonts w:hint="eastAsia"/>
                <w:sz w:val="24"/>
                <w:szCs w:val="24"/>
              </w:rPr>
              <w:t>11～50</w:t>
            </w:r>
          </w:p>
        </w:tc>
        <w:tc>
          <w:tcPr>
            <w:tcW w:w="198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7F1BE3B" w14:textId="77777777" w:rsidR="000F191D" w:rsidRPr="000F191D" w:rsidRDefault="000F191D" w:rsidP="00492B57">
            <w:pPr>
              <w:rPr>
                <w:rFonts w:hint="eastAsia"/>
                <w:sz w:val="24"/>
                <w:szCs w:val="24"/>
              </w:rPr>
            </w:pPr>
            <w:r w:rsidRPr="000F191D">
              <w:rPr>
                <w:rFonts w:hint="eastAsia"/>
                <w:sz w:val="24"/>
                <w:szCs w:val="24"/>
              </w:rPr>
              <w:t>&gt;50或/和密布血细胞</w:t>
            </w:r>
          </w:p>
        </w:tc>
        <w:tc>
          <w:tcPr>
            <w:tcW w:w="19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01BCA60" w14:textId="77777777" w:rsidR="000F191D" w:rsidRPr="000F191D" w:rsidRDefault="000F191D" w:rsidP="00492B57">
            <w:pPr>
              <w:rPr>
                <w:rFonts w:hint="eastAsia"/>
                <w:sz w:val="24"/>
                <w:szCs w:val="24"/>
              </w:rPr>
            </w:pPr>
            <w:r w:rsidRPr="000F191D">
              <w:rPr>
                <w:rFonts w:hint="eastAsia"/>
                <w:sz w:val="24"/>
                <w:szCs w:val="24"/>
              </w:rPr>
              <w:t>住院治疗或需输入浓缩血细胞</w:t>
            </w:r>
          </w:p>
        </w:tc>
      </w:tr>
    </w:tbl>
    <w:p w14:paraId="45439B07" w14:textId="061F04A8" w:rsidR="000F191D" w:rsidRPr="000F191D" w:rsidRDefault="000F191D" w:rsidP="000F191D">
      <w:pPr>
        <w:spacing w:line="360" w:lineRule="auto"/>
        <w:ind w:firstLineChars="253" w:firstLine="708"/>
        <w:rPr>
          <w:rFonts w:hint="eastAsia"/>
          <w:sz w:val="28"/>
          <w:szCs w:val="28"/>
        </w:rPr>
      </w:pPr>
      <w:r w:rsidRPr="000F191D">
        <w:rPr>
          <w:rFonts w:hint="eastAsia"/>
          <w:sz w:val="28"/>
          <w:szCs w:val="28"/>
        </w:rPr>
        <w:t>以上表中的分级指标并不推荐用于所有疫苗临床试验的健康志愿者的安全性监测，也不代表涵盖了所有安全性的监测指标，建议选取适宜的监测指标用于相应的预防性疫苗的临床试验受试者。</w:t>
      </w:r>
    </w:p>
    <w:p w14:paraId="4D9F439E" w14:textId="6F02460B" w:rsidR="000F191D" w:rsidRPr="000F191D" w:rsidRDefault="000F191D" w:rsidP="000F191D">
      <w:pPr>
        <w:spacing w:line="360" w:lineRule="auto"/>
        <w:ind w:firstLineChars="253" w:firstLine="708"/>
        <w:rPr>
          <w:rFonts w:hint="eastAsia"/>
          <w:sz w:val="28"/>
          <w:szCs w:val="28"/>
        </w:rPr>
      </w:pPr>
      <w:r w:rsidRPr="000F191D">
        <w:rPr>
          <w:rFonts w:hint="eastAsia"/>
          <w:sz w:val="28"/>
          <w:szCs w:val="28"/>
        </w:rPr>
        <w:t>鉴于健康婴幼儿的部分生理指标与成人明显不同，建议在具体应用</w:t>
      </w:r>
      <w:r w:rsidRPr="000F191D">
        <w:rPr>
          <w:rFonts w:hint="eastAsia"/>
          <w:sz w:val="28"/>
          <w:szCs w:val="28"/>
        </w:rPr>
        <w:lastRenderedPageBreak/>
        <w:t>时结合临床研究的具体情况进行相应的调整。</w:t>
      </w:r>
    </w:p>
    <w:p w14:paraId="6EFAFF88" w14:textId="77777777" w:rsidR="00584184" w:rsidRDefault="000F191D" w:rsidP="000F191D">
      <w:pPr>
        <w:spacing w:line="360" w:lineRule="auto"/>
        <w:ind w:firstLineChars="253" w:firstLine="708"/>
        <w:rPr>
          <w:sz w:val="28"/>
          <w:szCs w:val="28"/>
        </w:rPr>
      </w:pPr>
      <w:r w:rsidRPr="000F191D">
        <w:rPr>
          <w:rFonts w:hint="eastAsia"/>
          <w:sz w:val="28"/>
          <w:szCs w:val="28"/>
        </w:rPr>
        <w:t>（二）不良反应强度分级的一般评估原则</w:t>
      </w:r>
    </w:p>
    <w:p w14:paraId="1CD45E22" w14:textId="412CCE81" w:rsidR="00F22749" w:rsidRDefault="000F191D" w:rsidP="000F191D">
      <w:pPr>
        <w:spacing w:line="360" w:lineRule="auto"/>
        <w:ind w:firstLineChars="253" w:firstLine="708"/>
        <w:rPr>
          <w:sz w:val="28"/>
          <w:szCs w:val="28"/>
        </w:rPr>
      </w:pPr>
      <w:r w:rsidRPr="000F191D">
        <w:rPr>
          <w:rFonts w:hint="eastAsia"/>
          <w:sz w:val="28"/>
          <w:szCs w:val="28"/>
        </w:rPr>
        <w:t>对于上面分级表中未涉及的临床异常情况，按照下列标准对不良反应进行强度分级评估：</w:t>
      </w:r>
    </w:p>
    <w:p w14:paraId="76481201" w14:textId="77777777" w:rsidR="00F22749" w:rsidRDefault="000F191D" w:rsidP="000F191D">
      <w:pPr>
        <w:spacing w:line="360" w:lineRule="auto"/>
        <w:ind w:firstLineChars="253" w:firstLine="708"/>
        <w:rPr>
          <w:sz w:val="28"/>
          <w:szCs w:val="28"/>
        </w:rPr>
      </w:pPr>
      <w:r w:rsidRPr="000F191D">
        <w:rPr>
          <w:rFonts w:hint="eastAsia"/>
          <w:sz w:val="28"/>
          <w:szCs w:val="28"/>
        </w:rPr>
        <w:t>1级　轻度　短时间的不适（＜48小时），无需医疗；</w:t>
      </w:r>
    </w:p>
    <w:p w14:paraId="4F3316E9" w14:textId="77777777" w:rsidR="00F22749" w:rsidRDefault="000F191D" w:rsidP="000F191D">
      <w:pPr>
        <w:spacing w:line="360" w:lineRule="auto"/>
        <w:ind w:firstLineChars="253" w:firstLine="708"/>
        <w:rPr>
          <w:sz w:val="28"/>
          <w:szCs w:val="28"/>
        </w:rPr>
      </w:pPr>
      <w:r w:rsidRPr="000F191D">
        <w:rPr>
          <w:rFonts w:hint="eastAsia"/>
          <w:sz w:val="28"/>
          <w:szCs w:val="28"/>
        </w:rPr>
        <w:t>2级　中度　轻度到中度限制日常活动，不需要或只需要少量的医疗干预；</w:t>
      </w:r>
    </w:p>
    <w:p w14:paraId="630A0FC2" w14:textId="77777777" w:rsidR="00F22749" w:rsidRDefault="000F191D" w:rsidP="000F191D">
      <w:pPr>
        <w:spacing w:line="360" w:lineRule="auto"/>
        <w:ind w:firstLineChars="253" w:firstLine="708"/>
        <w:rPr>
          <w:sz w:val="28"/>
          <w:szCs w:val="28"/>
        </w:rPr>
      </w:pPr>
      <w:r w:rsidRPr="000F191D">
        <w:rPr>
          <w:rFonts w:hint="eastAsia"/>
          <w:sz w:val="28"/>
          <w:szCs w:val="28"/>
        </w:rPr>
        <w:t>3级　重度　显著地限制日常活动，需要日常生活照顾，需要医疗，可能需要住院；</w:t>
      </w:r>
    </w:p>
    <w:p w14:paraId="71F1E9B3" w14:textId="6153B315" w:rsidR="000F191D" w:rsidRPr="000F191D" w:rsidRDefault="000F191D" w:rsidP="000F191D">
      <w:pPr>
        <w:spacing w:line="360" w:lineRule="auto"/>
        <w:ind w:firstLineChars="253" w:firstLine="708"/>
        <w:rPr>
          <w:rFonts w:hint="eastAsia"/>
          <w:sz w:val="28"/>
          <w:szCs w:val="28"/>
        </w:rPr>
      </w:pPr>
      <w:r w:rsidRPr="000F191D">
        <w:rPr>
          <w:rFonts w:hint="eastAsia"/>
          <w:sz w:val="28"/>
          <w:szCs w:val="28"/>
        </w:rPr>
        <w:t>4级　危及生命　极度限制日常活动，显著地需要日常生活照顾，需要医疗和住院；</w:t>
      </w:r>
    </w:p>
    <w:p w14:paraId="284BF517" w14:textId="77777777" w:rsidR="00F22749" w:rsidRDefault="000F191D" w:rsidP="000F191D">
      <w:pPr>
        <w:spacing w:line="360" w:lineRule="auto"/>
        <w:ind w:firstLineChars="253" w:firstLine="708"/>
        <w:rPr>
          <w:sz w:val="28"/>
          <w:szCs w:val="28"/>
        </w:rPr>
      </w:pPr>
      <w:r w:rsidRPr="000F191D">
        <w:rPr>
          <w:rFonts w:hint="eastAsia"/>
          <w:sz w:val="28"/>
          <w:szCs w:val="28"/>
        </w:rPr>
        <w:t>（三）严重的或危及生命的不良反应</w:t>
      </w:r>
    </w:p>
    <w:p w14:paraId="689F680B" w14:textId="151D838A" w:rsidR="000F191D" w:rsidRPr="000F191D" w:rsidRDefault="000F191D" w:rsidP="000F191D">
      <w:pPr>
        <w:spacing w:line="360" w:lineRule="auto"/>
        <w:ind w:firstLineChars="253" w:firstLine="708"/>
        <w:rPr>
          <w:rFonts w:hint="eastAsia"/>
          <w:sz w:val="28"/>
          <w:szCs w:val="28"/>
        </w:rPr>
      </w:pPr>
      <w:r w:rsidRPr="000F191D">
        <w:rPr>
          <w:rFonts w:hint="eastAsia"/>
          <w:sz w:val="28"/>
          <w:szCs w:val="28"/>
        </w:rPr>
        <w:t>预防性疫苗的临床研究中，发生由临床医师认定的任何严重的或危及生命的临床事件，其强度均被认为是4级，包括：癫痫、昏迷、手足抽搐、糖尿病</w:t>
      </w:r>
      <w:proofErr w:type="gramStart"/>
      <w:r w:rsidRPr="000F191D">
        <w:rPr>
          <w:rFonts w:hint="eastAsia"/>
          <w:sz w:val="28"/>
          <w:szCs w:val="28"/>
        </w:rPr>
        <w:t>酮</w:t>
      </w:r>
      <w:proofErr w:type="gramEnd"/>
      <w:r w:rsidRPr="000F191D">
        <w:rPr>
          <w:rFonts w:hint="eastAsia"/>
          <w:sz w:val="28"/>
          <w:szCs w:val="28"/>
        </w:rPr>
        <w:t>酸中毒、弥散性血管内凝血、弥散性瘀斑、麻痹或瘫痪、急性精神病、严重抑郁症等。</w:t>
      </w:r>
    </w:p>
    <w:p w14:paraId="46675D1D" w14:textId="51B0BB3D" w:rsidR="000F191D" w:rsidRPr="000F191D" w:rsidRDefault="000F191D" w:rsidP="000F191D">
      <w:pPr>
        <w:spacing w:line="360" w:lineRule="auto"/>
        <w:ind w:firstLineChars="253" w:firstLine="708"/>
        <w:rPr>
          <w:rFonts w:hint="eastAsia"/>
          <w:sz w:val="28"/>
          <w:szCs w:val="28"/>
        </w:rPr>
      </w:pPr>
      <w:r w:rsidRPr="000F191D">
        <w:rPr>
          <w:rFonts w:hint="eastAsia"/>
          <w:sz w:val="28"/>
          <w:szCs w:val="28"/>
        </w:rPr>
        <w:t>严重的或罕见的不良反应常需要大量样本的临床研究才能发现，有时可能需通过上市后进行进一步评价。但在上市前的临床研究中，应尽可能的增大样本量，以期发现少见或罕见的严重不良反应。而作为主要适用人群为健康个体并包括婴幼儿的疫苗而言，对其安全性的要求较其他药品更为严格，考虑更为慎重。如在必要的情况下，还可进行以安全性观察指标作为临床评价终点的临床研究，样本量最低则需符合统计学的要求。</w:t>
      </w:r>
    </w:p>
    <w:p w14:paraId="0EDF1A1C" w14:textId="5561E6CC" w:rsidR="00285573" w:rsidRPr="000F191D" w:rsidRDefault="000F191D" w:rsidP="00A60F0E">
      <w:pPr>
        <w:spacing w:line="360" w:lineRule="auto"/>
        <w:ind w:firstLineChars="253" w:firstLine="708"/>
        <w:rPr>
          <w:rFonts w:hint="eastAsia"/>
          <w:sz w:val="28"/>
          <w:szCs w:val="28"/>
        </w:rPr>
      </w:pPr>
      <w:r w:rsidRPr="000F191D">
        <w:rPr>
          <w:rFonts w:hint="eastAsia"/>
          <w:sz w:val="28"/>
          <w:szCs w:val="28"/>
        </w:rPr>
        <w:lastRenderedPageBreak/>
        <w:t>国家食品药品监督管理局将根据预防性疫苗临床研究的情况，适时对本指导原则进行修订和完善。</w:t>
      </w:r>
    </w:p>
    <w:sectPr w:rsidR="00285573" w:rsidRPr="000F191D" w:rsidSect="00935947">
      <w:pgSz w:w="11906" w:h="16838"/>
      <w:pgMar w:top="1440" w:right="1440" w:bottom="144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93CC3"/>
    <w:rsid w:val="00072EFA"/>
    <w:rsid w:val="000F191D"/>
    <w:rsid w:val="00182446"/>
    <w:rsid w:val="00187C47"/>
    <w:rsid w:val="001965F9"/>
    <w:rsid w:val="001C63DC"/>
    <w:rsid w:val="001D10C3"/>
    <w:rsid w:val="001E19D5"/>
    <w:rsid w:val="00226F18"/>
    <w:rsid w:val="002413D3"/>
    <w:rsid w:val="0026059B"/>
    <w:rsid w:val="00285573"/>
    <w:rsid w:val="002B618A"/>
    <w:rsid w:val="00345B1D"/>
    <w:rsid w:val="003661AA"/>
    <w:rsid w:val="00471D0F"/>
    <w:rsid w:val="00492B57"/>
    <w:rsid w:val="004E2D85"/>
    <w:rsid w:val="00584184"/>
    <w:rsid w:val="005E2A50"/>
    <w:rsid w:val="00833A1C"/>
    <w:rsid w:val="009104A3"/>
    <w:rsid w:val="00935947"/>
    <w:rsid w:val="009B6467"/>
    <w:rsid w:val="00A60F0E"/>
    <w:rsid w:val="00A71601"/>
    <w:rsid w:val="00A73371"/>
    <w:rsid w:val="00A737C1"/>
    <w:rsid w:val="00AA1226"/>
    <w:rsid w:val="00AA1576"/>
    <w:rsid w:val="00C77839"/>
    <w:rsid w:val="00E512CA"/>
    <w:rsid w:val="00E57130"/>
    <w:rsid w:val="00EE3D7C"/>
    <w:rsid w:val="00EF43AF"/>
    <w:rsid w:val="00F22749"/>
    <w:rsid w:val="00F62407"/>
    <w:rsid w:val="00F93C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0AEA6"/>
  <w15:chartTrackingRefBased/>
  <w15:docId w15:val="{46F4974E-CD49-49CC-9BAC-39BA3EB48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93CC3"/>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F93CC3"/>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F93CC3"/>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F93CC3"/>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F93CC3"/>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F93CC3"/>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F93CC3"/>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F93CC3"/>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F93CC3"/>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93CC3"/>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F93CC3"/>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F93CC3"/>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F93CC3"/>
    <w:rPr>
      <w:rFonts w:cstheme="majorBidi"/>
      <w:color w:val="0F4761" w:themeColor="accent1" w:themeShade="BF"/>
      <w:sz w:val="28"/>
      <w:szCs w:val="28"/>
    </w:rPr>
  </w:style>
  <w:style w:type="character" w:customStyle="1" w:styleId="50">
    <w:name w:val="标题 5 字符"/>
    <w:basedOn w:val="a0"/>
    <w:link w:val="5"/>
    <w:uiPriority w:val="9"/>
    <w:semiHidden/>
    <w:rsid w:val="00F93CC3"/>
    <w:rPr>
      <w:rFonts w:cstheme="majorBidi"/>
      <w:color w:val="0F4761" w:themeColor="accent1" w:themeShade="BF"/>
      <w:sz w:val="24"/>
      <w:szCs w:val="24"/>
    </w:rPr>
  </w:style>
  <w:style w:type="character" w:customStyle="1" w:styleId="60">
    <w:name w:val="标题 6 字符"/>
    <w:basedOn w:val="a0"/>
    <w:link w:val="6"/>
    <w:uiPriority w:val="9"/>
    <w:semiHidden/>
    <w:rsid w:val="00F93CC3"/>
    <w:rPr>
      <w:rFonts w:cstheme="majorBidi"/>
      <w:b/>
      <w:bCs/>
      <w:color w:val="0F4761" w:themeColor="accent1" w:themeShade="BF"/>
    </w:rPr>
  </w:style>
  <w:style w:type="character" w:customStyle="1" w:styleId="70">
    <w:name w:val="标题 7 字符"/>
    <w:basedOn w:val="a0"/>
    <w:link w:val="7"/>
    <w:uiPriority w:val="9"/>
    <w:semiHidden/>
    <w:rsid w:val="00F93CC3"/>
    <w:rPr>
      <w:rFonts w:cstheme="majorBidi"/>
      <w:b/>
      <w:bCs/>
      <w:color w:val="595959" w:themeColor="text1" w:themeTint="A6"/>
    </w:rPr>
  </w:style>
  <w:style w:type="character" w:customStyle="1" w:styleId="80">
    <w:name w:val="标题 8 字符"/>
    <w:basedOn w:val="a0"/>
    <w:link w:val="8"/>
    <w:uiPriority w:val="9"/>
    <w:semiHidden/>
    <w:rsid w:val="00F93CC3"/>
    <w:rPr>
      <w:rFonts w:cstheme="majorBidi"/>
      <w:color w:val="595959" w:themeColor="text1" w:themeTint="A6"/>
    </w:rPr>
  </w:style>
  <w:style w:type="character" w:customStyle="1" w:styleId="90">
    <w:name w:val="标题 9 字符"/>
    <w:basedOn w:val="a0"/>
    <w:link w:val="9"/>
    <w:uiPriority w:val="9"/>
    <w:semiHidden/>
    <w:rsid w:val="00F93CC3"/>
    <w:rPr>
      <w:rFonts w:eastAsiaTheme="majorEastAsia" w:cstheme="majorBidi"/>
      <w:color w:val="595959" w:themeColor="text1" w:themeTint="A6"/>
    </w:rPr>
  </w:style>
  <w:style w:type="paragraph" w:styleId="a3">
    <w:name w:val="Title"/>
    <w:basedOn w:val="a"/>
    <w:next w:val="a"/>
    <w:link w:val="a4"/>
    <w:uiPriority w:val="10"/>
    <w:qFormat/>
    <w:rsid w:val="00F93CC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F93CC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93CC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F93CC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93CC3"/>
    <w:pPr>
      <w:spacing w:before="160" w:after="160"/>
      <w:jc w:val="center"/>
    </w:pPr>
    <w:rPr>
      <w:i/>
      <w:iCs/>
      <w:color w:val="404040" w:themeColor="text1" w:themeTint="BF"/>
    </w:rPr>
  </w:style>
  <w:style w:type="character" w:customStyle="1" w:styleId="a8">
    <w:name w:val="引用 字符"/>
    <w:basedOn w:val="a0"/>
    <w:link w:val="a7"/>
    <w:uiPriority w:val="29"/>
    <w:rsid w:val="00F93CC3"/>
    <w:rPr>
      <w:i/>
      <w:iCs/>
      <w:color w:val="404040" w:themeColor="text1" w:themeTint="BF"/>
    </w:rPr>
  </w:style>
  <w:style w:type="paragraph" w:styleId="a9">
    <w:name w:val="List Paragraph"/>
    <w:basedOn w:val="a"/>
    <w:uiPriority w:val="34"/>
    <w:qFormat/>
    <w:rsid w:val="00F93CC3"/>
    <w:pPr>
      <w:ind w:left="720"/>
      <w:contextualSpacing/>
    </w:pPr>
  </w:style>
  <w:style w:type="character" w:styleId="aa">
    <w:name w:val="Intense Emphasis"/>
    <w:basedOn w:val="a0"/>
    <w:uiPriority w:val="21"/>
    <w:qFormat/>
    <w:rsid w:val="00F93CC3"/>
    <w:rPr>
      <w:i/>
      <w:iCs/>
      <w:color w:val="0F4761" w:themeColor="accent1" w:themeShade="BF"/>
    </w:rPr>
  </w:style>
  <w:style w:type="paragraph" w:styleId="ab">
    <w:name w:val="Intense Quote"/>
    <w:basedOn w:val="a"/>
    <w:next w:val="a"/>
    <w:link w:val="ac"/>
    <w:uiPriority w:val="30"/>
    <w:qFormat/>
    <w:rsid w:val="00F93C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F93CC3"/>
    <w:rPr>
      <w:i/>
      <w:iCs/>
      <w:color w:val="0F4761" w:themeColor="accent1" w:themeShade="BF"/>
    </w:rPr>
  </w:style>
  <w:style w:type="character" w:styleId="ad">
    <w:name w:val="Intense Reference"/>
    <w:basedOn w:val="a0"/>
    <w:uiPriority w:val="32"/>
    <w:qFormat/>
    <w:rsid w:val="00F93CC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793950">
      <w:bodyDiv w:val="1"/>
      <w:marLeft w:val="0"/>
      <w:marRight w:val="0"/>
      <w:marTop w:val="0"/>
      <w:marBottom w:val="0"/>
      <w:divBdr>
        <w:top w:val="none" w:sz="0" w:space="0" w:color="auto"/>
        <w:left w:val="none" w:sz="0" w:space="0" w:color="auto"/>
        <w:bottom w:val="none" w:sz="0" w:space="0" w:color="auto"/>
        <w:right w:val="none" w:sz="0" w:space="0" w:color="auto"/>
      </w:divBdr>
    </w:div>
    <w:div w:id="890188383">
      <w:bodyDiv w:val="1"/>
      <w:marLeft w:val="0"/>
      <w:marRight w:val="0"/>
      <w:marTop w:val="0"/>
      <w:marBottom w:val="0"/>
      <w:divBdr>
        <w:top w:val="none" w:sz="0" w:space="0" w:color="auto"/>
        <w:left w:val="none" w:sz="0" w:space="0" w:color="auto"/>
        <w:bottom w:val="none" w:sz="0" w:space="0" w:color="auto"/>
        <w:right w:val="none" w:sz="0" w:space="0" w:color="auto"/>
      </w:divBdr>
    </w:div>
    <w:div w:id="2052685705">
      <w:bodyDiv w:val="1"/>
      <w:marLeft w:val="0"/>
      <w:marRight w:val="0"/>
      <w:marTop w:val="0"/>
      <w:marBottom w:val="0"/>
      <w:divBdr>
        <w:top w:val="none" w:sz="0" w:space="0" w:color="auto"/>
        <w:left w:val="none" w:sz="0" w:space="0" w:color="auto"/>
        <w:bottom w:val="none" w:sz="0" w:space="0" w:color="auto"/>
        <w:right w:val="none" w:sz="0" w:space="0" w:color="auto"/>
      </w:divBdr>
    </w:div>
    <w:div w:id="211224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8</Pages>
  <Words>699</Words>
  <Characters>3988</Characters>
  <Application>Microsoft Office Word</Application>
  <DocSecurity>0</DocSecurity>
  <Lines>33</Lines>
  <Paragraphs>9</Paragraphs>
  <ScaleCrop>false</ScaleCrop>
  <Company/>
  <LinksUpToDate>false</LinksUpToDate>
  <CharactersWithSpaces>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ME</cp:lastModifiedBy>
  <cp:revision>29</cp:revision>
  <dcterms:created xsi:type="dcterms:W3CDTF">2024-08-19T08:25:00Z</dcterms:created>
  <dcterms:modified xsi:type="dcterms:W3CDTF">2024-08-19T08:54:00Z</dcterms:modified>
</cp:coreProperties>
</file>